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31B81" w:rsidR="35638824" w:rsidP="001E580A" w:rsidRDefault="35638824" w14:paraId="0F916A12" w14:textId="10E88C31">
      <w:pPr>
        <w:pStyle w:val="Title"/>
        <w:jc w:val="center"/>
      </w:pPr>
      <w:r w:rsidRPr="00331B81">
        <w:t>Place and Wellbeing Assessment Checklist</w:t>
      </w:r>
    </w:p>
    <w:p w:rsidRPr="00331B81" w:rsidR="00331B81" w:rsidP="00331B81" w:rsidRDefault="7117B1B0" w14:paraId="21AEB30D" w14:textId="7C3AC603">
      <w:pPr>
        <w:pStyle w:val="Heading1"/>
        <w:jc w:val="center"/>
        <w:rPr>
          <w:sz w:val="44"/>
        </w:rPr>
      </w:pPr>
      <w:r w:rsidRPr="00331B81">
        <w:rPr>
          <w:rFonts w:asciiTheme="minorHAnsi" w:hAnsiTheme="minorHAnsi" w:cstheme="minorHAnsi"/>
          <w:szCs w:val="28"/>
        </w:rPr>
        <w:t xml:space="preserve">Place </w:t>
      </w:r>
      <w:r w:rsidRPr="00331B81" w:rsidR="7A2DB678">
        <w:rPr>
          <w:rFonts w:asciiTheme="minorHAnsi" w:hAnsiTheme="minorHAnsi" w:cstheme="minorHAnsi"/>
          <w:szCs w:val="28"/>
        </w:rPr>
        <w:t>and Wellbeing Outcomes</w:t>
      </w:r>
    </w:p>
    <w:p w:rsidR="00331B81" w:rsidP="00331B81" w:rsidRDefault="00331B81" w14:paraId="4C14FB5E" w14:textId="028DF268">
      <w:pPr>
        <w:pStyle w:val="Heading1"/>
        <w:jc w:val="center"/>
        <w:rPr>
          <w:rFonts w:asciiTheme="minorHAnsi" w:hAnsiTheme="minorHAnsi" w:cstheme="minorHAnsi"/>
          <w:sz w:val="28"/>
          <w:szCs w:val="28"/>
        </w:rPr>
      </w:pPr>
      <w:r>
        <w:rPr>
          <w:rFonts w:asciiTheme="minorHAnsi" w:hAnsiTheme="minorHAnsi" w:cstheme="minorHAnsi"/>
          <w:noProof/>
          <w:sz w:val="28"/>
          <w:szCs w:val="28"/>
          <w:lang w:eastAsia="en-GB"/>
        </w:rPr>
        <w:drawing>
          <wp:inline distT="0" distB="0" distL="0" distR="0" wp14:anchorId="224C6DFB" wp14:editId="25EA057C">
            <wp:extent cx="3633849" cy="389243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 place and wellbeing outcomes - 180722 - RGB (1).jpg"/>
                    <pic:cNvPicPr/>
                  </pic:nvPicPr>
                  <pic:blipFill rotWithShape="1">
                    <a:blip r:embed="rId8" cstate="print">
                      <a:extLst>
                        <a:ext uri="{28A0092B-C50C-407E-A947-70E740481C1C}">
                          <a14:useLocalDpi xmlns:a14="http://schemas.microsoft.com/office/drawing/2010/main" val="0"/>
                        </a:ext>
                      </a:extLst>
                    </a:blip>
                    <a:srcRect l="1" t="7561" r="-403" b="12332"/>
                    <a:stretch/>
                  </pic:blipFill>
                  <pic:spPr bwMode="auto">
                    <a:xfrm>
                      <a:off x="0" y="0"/>
                      <a:ext cx="3647213" cy="3906751"/>
                    </a:xfrm>
                    <a:prstGeom prst="rect">
                      <a:avLst/>
                    </a:prstGeom>
                    <a:ln>
                      <a:noFill/>
                    </a:ln>
                    <a:extLst>
                      <a:ext uri="{53640926-AAD7-44D8-BBD7-CCE9431645EC}">
                        <a14:shadowObscured xmlns:a14="http://schemas.microsoft.com/office/drawing/2010/main"/>
                      </a:ext>
                    </a:extLst>
                  </pic:spPr>
                </pic:pic>
              </a:graphicData>
            </a:graphic>
          </wp:inline>
        </w:drawing>
      </w:r>
    </w:p>
    <w:p w:rsidR="00331B81" w:rsidP="00331B81" w:rsidRDefault="00331B81" w14:paraId="711B4EA4" w14:textId="77777777">
      <w:pPr>
        <w:rPr>
          <w:rFonts w:eastAsia="Times New Roman"/>
          <w:kern w:val="32"/>
        </w:rPr>
      </w:pPr>
      <w:r>
        <w:br w:type="page"/>
      </w:r>
    </w:p>
    <w:p w:rsidR="00E7676F" w:rsidP="00331B81" w:rsidRDefault="35638824" w14:paraId="4D07108E" w14:textId="678A7CD5">
      <w:pPr>
        <w:pStyle w:val="Heading1"/>
        <w:rPr>
          <w:rFonts w:asciiTheme="minorHAnsi" w:hAnsiTheme="minorHAnsi" w:cstheme="minorHAnsi"/>
          <w:sz w:val="32"/>
          <w:szCs w:val="28"/>
        </w:rPr>
      </w:pPr>
      <w:r w:rsidRPr="00331B81">
        <w:rPr>
          <w:rFonts w:asciiTheme="minorHAnsi" w:hAnsiTheme="minorHAnsi" w:cstheme="minorHAnsi"/>
          <w:sz w:val="32"/>
          <w:szCs w:val="28"/>
        </w:rPr>
        <w:lastRenderedPageBreak/>
        <w:t>The</w:t>
      </w:r>
      <w:r w:rsidR="00A43414">
        <w:rPr>
          <w:rFonts w:asciiTheme="minorHAnsi" w:hAnsiTheme="minorHAnsi" w:cstheme="minorHAnsi"/>
          <w:sz w:val="32"/>
          <w:szCs w:val="28"/>
        </w:rPr>
        <w:t xml:space="preserve"> </w:t>
      </w:r>
      <w:r w:rsidR="000101AD">
        <w:rPr>
          <w:rFonts w:asciiTheme="minorHAnsi" w:hAnsiTheme="minorHAnsi" w:cstheme="minorHAnsi"/>
          <w:sz w:val="32"/>
          <w:szCs w:val="28"/>
        </w:rPr>
        <w:t xml:space="preserve">Place and Wellbeing Outcomes are the evidenced features </w:t>
      </w:r>
      <w:r w:rsidR="00EF4F96">
        <w:rPr>
          <w:rFonts w:asciiTheme="minorHAnsi" w:hAnsiTheme="minorHAnsi" w:cstheme="minorHAnsi"/>
          <w:sz w:val="32"/>
          <w:szCs w:val="28"/>
        </w:rPr>
        <w:t xml:space="preserve">of what every place </w:t>
      </w:r>
      <w:r w:rsidR="00396FB8">
        <w:rPr>
          <w:rFonts w:asciiTheme="minorHAnsi" w:hAnsiTheme="minorHAnsi" w:cstheme="minorHAnsi"/>
          <w:sz w:val="32"/>
          <w:szCs w:val="28"/>
        </w:rPr>
        <w:t xml:space="preserve">needs to </w:t>
      </w:r>
      <w:r w:rsidR="002F66BF">
        <w:rPr>
          <w:rFonts w:asciiTheme="minorHAnsi" w:hAnsiTheme="minorHAnsi" w:cstheme="minorHAnsi"/>
          <w:sz w:val="32"/>
          <w:szCs w:val="28"/>
        </w:rPr>
        <w:t>enable</w:t>
      </w:r>
      <w:r w:rsidR="00396FB8">
        <w:rPr>
          <w:rFonts w:asciiTheme="minorHAnsi" w:hAnsiTheme="minorHAnsi" w:cstheme="minorHAnsi"/>
          <w:sz w:val="32"/>
          <w:szCs w:val="28"/>
        </w:rPr>
        <w:t xml:space="preserve"> those who live, work and relax there</w:t>
      </w:r>
      <w:r w:rsidR="00E7676F">
        <w:rPr>
          <w:rFonts w:asciiTheme="minorHAnsi" w:hAnsiTheme="minorHAnsi" w:cstheme="minorHAnsi"/>
          <w:sz w:val="32"/>
          <w:szCs w:val="28"/>
        </w:rPr>
        <w:t xml:space="preserve"> to </w:t>
      </w:r>
      <w:r w:rsidR="001D20A4">
        <w:rPr>
          <w:rFonts w:asciiTheme="minorHAnsi" w:hAnsiTheme="minorHAnsi" w:cstheme="minorHAnsi"/>
          <w:sz w:val="32"/>
          <w:szCs w:val="28"/>
        </w:rPr>
        <w:t>experience</w:t>
      </w:r>
      <w:r w:rsidR="000B3502">
        <w:rPr>
          <w:rFonts w:asciiTheme="minorHAnsi" w:hAnsiTheme="minorHAnsi" w:cstheme="minorHAnsi"/>
          <w:sz w:val="32"/>
          <w:szCs w:val="28"/>
        </w:rPr>
        <w:t xml:space="preserve"> wellbeing.</w:t>
      </w:r>
    </w:p>
    <w:p w:rsidRPr="00331B81" w:rsidR="00331B81" w:rsidP="00331B81" w:rsidRDefault="00E7676F" w14:paraId="09EC0EA6" w14:textId="2955CACC">
      <w:pPr>
        <w:pStyle w:val="Heading1"/>
        <w:rPr>
          <w:rFonts w:asciiTheme="minorHAnsi" w:hAnsiTheme="minorHAnsi" w:cstheme="minorHAnsi"/>
          <w:sz w:val="32"/>
          <w:szCs w:val="28"/>
        </w:rPr>
      </w:pPr>
      <w:r>
        <w:rPr>
          <w:rFonts w:asciiTheme="minorHAnsi" w:hAnsiTheme="minorHAnsi" w:cstheme="minorHAnsi"/>
          <w:sz w:val="32"/>
          <w:szCs w:val="28"/>
        </w:rPr>
        <w:t>The</w:t>
      </w:r>
      <w:r w:rsidRPr="00331B81" w:rsidR="35638824">
        <w:rPr>
          <w:rFonts w:asciiTheme="minorHAnsi" w:hAnsiTheme="minorHAnsi" w:cstheme="minorHAnsi"/>
          <w:sz w:val="32"/>
          <w:szCs w:val="28"/>
        </w:rPr>
        <w:t xml:space="preserve">se </w:t>
      </w:r>
      <w:r w:rsidR="00440FC8">
        <w:rPr>
          <w:rFonts w:asciiTheme="minorHAnsi" w:hAnsiTheme="minorHAnsi" w:cstheme="minorHAnsi"/>
          <w:sz w:val="32"/>
          <w:szCs w:val="28"/>
        </w:rPr>
        <w:t>O</w:t>
      </w:r>
      <w:r w:rsidRPr="00331B81" w:rsidR="35638824">
        <w:rPr>
          <w:rFonts w:asciiTheme="minorHAnsi" w:hAnsiTheme="minorHAnsi" w:cstheme="minorHAnsi"/>
          <w:sz w:val="32"/>
          <w:szCs w:val="28"/>
        </w:rPr>
        <w:t xml:space="preserve">utcomes require all of the following to be </w:t>
      </w:r>
      <w:r w:rsidR="006D52AC">
        <w:rPr>
          <w:rFonts w:asciiTheme="minorHAnsi" w:hAnsiTheme="minorHAnsi" w:cstheme="minorHAnsi"/>
          <w:sz w:val="32"/>
          <w:szCs w:val="28"/>
        </w:rPr>
        <w:t>considered</w:t>
      </w:r>
      <w:r w:rsidRPr="00331B81" w:rsidR="35638824">
        <w:rPr>
          <w:rFonts w:asciiTheme="minorHAnsi" w:hAnsiTheme="minorHAnsi" w:cstheme="minorHAnsi"/>
          <w:sz w:val="32"/>
          <w:szCs w:val="28"/>
        </w:rPr>
        <w:t>:</w:t>
      </w:r>
    </w:p>
    <w:p w:rsidRPr="00331B81" w:rsidR="35638824" w:rsidP="00331B81" w:rsidRDefault="35638824" w14:paraId="160407A4" w14:textId="6F2C7766">
      <w:pPr>
        <w:rPr>
          <w:rFonts w:cstheme="minorHAnsi"/>
          <w:sz w:val="28"/>
          <w:szCs w:val="28"/>
        </w:rPr>
      </w:pPr>
    </w:p>
    <w:tbl>
      <w:tblPr>
        <w:tblStyle w:val="TableGrid"/>
        <w:tblW w:w="0" w:type="auto"/>
        <w:tblInd w:w="137" w:type="dxa"/>
        <w:tblLook w:val="04A0" w:firstRow="1" w:lastRow="0" w:firstColumn="1" w:lastColumn="0" w:noHBand="0" w:noVBand="1"/>
      </w:tblPr>
      <w:tblGrid>
        <w:gridCol w:w="3119"/>
        <w:gridCol w:w="9498"/>
      </w:tblGrid>
      <w:tr w:rsidRPr="00331B81" w:rsidR="35638824" w:rsidTr="000273BF" w14:paraId="6B570CD9" w14:textId="77777777">
        <w:trPr>
          <w:trHeight w:val="300"/>
        </w:trPr>
        <w:tc>
          <w:tcPr>
            <w:tcW w:w="3119" w:type="dxa"/>
            <w:shd w:val="clear" w:color="auto" w:fill="E2EFD9" w:themeFill="accent6" w:themeFillTint="33"/>
            <w:vAlign w:val="center"/>
          </w:tcPr>
          <w:p w:rsidRPr="00331B81" w:rsidR="7A2DB678" w:rsidP="00331B81" w:rsidRDefault="7A2DB678" w14:paraId="5DDA2D93" w14:textId="77777777">
            <w:pPr>
              <w:rPr>
                <w:rFonts w:asciiTheme="minorHAnsi" w:hAnsiTheme="minorHAnsi" w:cstheme="minorHAnsi"/>
                <w:b/>
                <w:sz w:val="28"/>
                <w:szCs w:val="28"/>
              </w:rPr>
            </w:pPr>
            <w:r w:rsidRPr="00331B81">
              <w:rPr>
                <w:rFonts w:asciiTheme="minorHAnsi" w:hAnsiTheme="minorHAnsi" w:cstheme="minorHAnsi"/>
                <w:b/>
                <w:sz w:val="28"/>
                <w:szCs w:val="28"/>
              </w:rPr>
              <w:t>Supporting the system</w:t>
            </w:r>
          </w:p>
        </w:tc>
        <w:tc>
          <w:tcPr>
            <w:tcW w:w="9498" w:type="dxa"/>
            <w:shd w:val="clear" w:color="auto" w:fill="FFFFFF" w:themeFill="background1"/>
          </w:tcPr>
          <w:p w:rsidRPr="00331B81" w:rsidR="35638824" w:rsidP="00331B81" w:rsidRDefault="7A2DB678" w14:paraId="2D3C065B" w14:textId="4DD00865">
            <w:pPr>
              <w:rPr>
                <w:rFonts w:asciiTheme="minorHAnsi" w:hAnsiTheme="minorHAnsi" w:cstheme="minorHAnsi"/>
                <w:sz w:val="28"/>
                <w:szCs w:val="28"/>
              </w:rPr>
            </w:pPr>
            <w:r w:rsidRPr="00331B81">
              <w:rPr>
                <w:rFonts w:asciiTheme="minorHAnsi" w:hAnsiTheme="minorHAnsi" w:cstheme="minorHAnsi"/>
                <w:sz w:val="28"/>
                <w:szCs w:val="28"/>
              </w:rPr>
              <w:t>All of the themes become embedded in the right policies, plans and proposals both nationally and locally.</w:t>
            </w:r>
          </w:p>
        </w:tc>
      </w:tr>
      <w:tr w:rsidRPr="00331B81" w:rsidR="35638824" w:rsidTr="000273BF" w14:paraId="7E0B8B03" w14:textId="77777777">
        <w:trPr>
          <w:trHeight w:val="300"/>
        </w:trPr>
        <w:tc>
          <w:tcPr>
            <w:tcW w:w="3119" w:type="dxa"/>
            <w:shd w:val="clear" w:color="auto" w:fill="E2EFD9" w:themeFill="accent6" w:themeFillTint="33"/>
            <w:vAlign w:val="center"/>
          </w:tcPr>
          <w:p w:rsidRPr="00331B81" w:rsidR="7A2DB678" w:rsidP="00331B81" w:rsidRDefault="7A2DB678" w14:paraId="62966DFF" w14:textId="77777777">
            <w:pPr>
              <w:rPr>
                <w:rFonts w:asciiTheme="minorHAnsi" w:hAnsiTheme="minorHAnsi" w:cstheme="minorHAnsi"/>
                <w:b/>
                <w:sz w:val="28"/>
                <w:szCs w:val="28"/>
              </w:rPr>
            </w:pPr>
            <w:r w:rsidRPr="00331B81">
              <w:rPr>
                <w:rFonts w:asciiTheme="minorHAnsi" w:hAnsiTheme="minorHAnsi" w:cstheme="minorHAnsi"/>
                <w:b/>
                <w:sz w:val="28"/>
                <w:szCs w:val="28"/>
              </w:rPr>
              <w:t>Equitable outcomes for all</w:t>
            </w:r>
          </w:p>
        </w:tc>
        <w:tc>
          <w:tcPr>
            <w:tcW w:w="9498" w:type="dxa"/>
            <w:shd w:val="clear" w:color="auto" w:fill="FFFFFF" w:themeFill="background1"/>
          </w:tcPr>
          <w:p w:rsidRPr="00331B81" w:rsidR="35638824" w:rsidP="00331B81" w:rsidRDefault="7A2DB678" w14:paraId="1A950E37" w14:textId="265ACF9F">
            <w:pPr>
              <w:rPr>
                <w:rFonts w:asciiTheme="minorHAnsi" w:hAnsiTheme="minorHAnsi" w:cstheme="minorHAnsi"/>
                <w:sz w:val="28"/>
                <w:szCs w:val="28"/>
              </w:rPr>
            </w:pPr>
            <w:r w:rsidRPr="00331B81">
              <w:rPr>
                <w:rFonts w:asciiTheme="minorHAnsi" w:hAnsiTheme="minorHAnsi" w:cstheme="minorHAnsi"/>
                <w:sz w:val="28"/>
                <w:szCs w:val="28"/>
              </w:rPr>
              <w:t>All of the themes consider the needs of different populations and are applied in a way that ensures they achieve equal outcomes for all.</w:t>
            </w:r>
          </w:p>
        </w:tc>
      </w:tr>
      <w:tr w:rsidRPr="00331B81" w:rsidR="35638824" w:rsidTr="000273BF" w14:paraId="2EADBC2B" w14:textId="77777777">
        <w:trPr>
          <w:trHeight w:val="300"/>
        </w:trPr>
        <w:tc>
          <w:tcPr>
            <w:tcW w:w="3119" w:type="dxa"/>
            <w:shd w:val="clear" w:color="auto" w:fill="E2EFD9" w:themeFill="accent6" w:themeFillTint="33"/>
            <w:vAlign w:val="center"/>
          </w:tcPr>
          <w:p w:rsidRPr="00331B81" w:rsidR="7A2DB678" w:rsidP="00331B81" w:rsidRDefault="7A2DB678" w14:paraId="4B21A20D" w14:textId="77777777">
            <w:pPr>
              <w:rPr>
                <w:rFonts w:asciiTheme="minorHAnsi" w:hAnsiTheme="minorHAnsi" w:cstheme="minorHAnsi"/>
                <w:b/>
                <w:sz w:val="28"/>
                <w:szCs w:val="28"/>
              </w:rPr>
            </w:pPr>
            <w:r w:rsidRPr="00331B81">
              <w:rPr>
                <w:rFonts w:asciiTheme="minorHAnsi" w:hAnsiTheme="minorHAnsi" w:cstheme="minorHAnsi"/>
                <w:b/>
                <w:sz w:val="28"/>
                <w:szCs w:val="28"/>
              </w:rPr>
              <w:t>Climate change,  sustainability and biodiversity</w:t>
            </w:r>
          </w:p>
        </w:tc>
        <w:tc>
          <w:tcPr>
            <w:tcW w:w="9498" w:type="dxa"/>
            <w:shd w:val="clear" w:color="auto" w:fill="FFFFFF" w:themeFill="background1"/>
          </w:tcPr>
          <w:p w:rsidRPr="00331B81" w:rsidR="7A2DB678" w:rsidP="00331B81" w:rsidRDefault="7A2DB678" w14:paraId="193AD0F3" w14:textId="7B7300E2">
            <w:pPr>
              <w:rPr>
                <w:rFonts w:asciiTheme="minorHAnsi" w:hAnsiTheme="minorHAnsi" w:cstheme="minorHAnsi"/>
                <w:sz w:val="28"/>
                <w:szCs w:val="28"/>
              </w:rPr>
            </w:pPr>
            <w:r w:rsidRPr="00331B81">
              <w:rPr>
                <w:rFonts w:asciiTheme="minorHAnsi" w:hAnsiTheme="minorHAnsi" w:cstheme="minorHAnsi"/>
                <w:sz w:val="28"/>
                <w:szCs w:val="28"/>
              </w:rPr>
              <w:t xml:space="preserve">All of the themes </w:t>
            </w:r>
            <w:r w:rsidRPr="00331B81" w:rsidR="081B680A">
              <w:rPr>
                <w:rFonts w:asciiTheme="minorHAnsi" w:hAnsiTheme="minorHAnsi" w:cstheme="minorHAnsi"/>
                <w:sz w:val="28"/>
                <w:szCs w:val="28"/>
              </w:rPr>
              <w:t xml:space="preserve">take into account climate impacts in Scotland and globally and the need to achieve net zero greenhouse gas emissions as well as enhance broader environmental sustainability and biodiversity. All are applied in a way that contributes to both greater climate resilience and reduced emissions. </w:t>
            </w:r>
          </w:p>
        </w:tc>
      </w:tr>
    </w:tbl>
    <w:p w:rsidRPr="00331B81" w:rsidR="35638824" w:rsidP="00331B81" w:rsidRDefault="35638824" w14:paraId="627DA504" w14:textId="77777777">
      <w:pPr>
        <w:rPr>
          <w:rFonts w:cstheme="minorHAnsi"/>
          <w:sz w:val="28"/>
          <w:szCs w:val="28"/>
        </w:rPr>
      </w:pPr>
    </w:p>
    <w:p w:rsidRPr="00331B81" w:rsidR="35638824" w:rsidP="00331B81" w:rsidRDefault="35638824" w14:paraId="6F07E71B" w14:textId="10665800">
      <w:pPr>
        <w:rPr>
          <w:rFonts w:cstheme="minorHAnsi"/>
          <w:sz w:val="28"/>
          <w:szCs w:val="28"/>
        </w:rPr>
      </w:pPr>
    </w:p>
    <w:p w:rsidRPr="00331B81" w:rsidR="35638824" w:rsidP="00331B81" w:rsidRDefault="35638824" w14:paraId="0CFF8D52" w14:textId="69B2495D">
      <w:pPr>
        <w:rPr>
          <w:rFonts w:cstheme="minorHAnsi"/>
          <w:sz w:val="28"/>
          <w:szCs w:val="28"/>
        </w:rPr>
      </w:pPr>
    </w:p>
    <w:p w:rsidRPr="00331B81" w:rsidR="35638824" w:rsidP="00331B81" w:rsidRDefault="35638824" w14:paraId="120AAE9D" w14:textId="7ECB1E45">
      <w:pPr>
        <w:rPr>
          <w:rFonts w:cstheme="minorHAnsi"/>
          <w:sz w:val="28"/>
          <w:szCs w:val="28"/>
        </w:rPr>
      </w:pPr>
    </w:p>
    <w:p w:rsidRPr="00331B81" w:rsidR="35638824" w:rsidP="00331B81" w:rsidRDefault="35638824" w14:paraId="16861426" w14:textId="3392C278">
      <w:pPr>
        <w:rPr>
          <w:rFonts w:cstheme="minorHAnsi"/>
          <w:sz w:val="28"/>
          <w:szCs w:val="28"/>
        </w:rPr>
      </w:pPr>
    </w:p>
    <w:p w:rsidR="00331B81" w:rsidP="00331B81" w:rsidRDefault="00331B81" w14:paraId="50850F3A" w14:textId="77777777">
      <w:pPr>
        <w:rPr>
          <w:rFonts w:cstheme="minorHAnsi"/>
          <w:sz w:val="28"/>
          <w:szCs w:val="28"/>
        </w:rPr>
      </w:pPr>
    </w:p>
    <w:p w:rsidR="00331B81" w:rsidRDefault="00331B81" w14:paraId="4C6C09E6" w14:textId="77777777">
      <w:pPr>
        <w:rPr>
          <w:rFonts w:cstheme="minorHAnsi"/>
          <w:sz w:val="28"/>
          <w:szCs w:val="28"/>
        </w:rPr>
      </w:pPr>
      <w:r>
        <w:rPr>
          <w:rFonts w:cstheme="minorHAnsi"/>
          <w:sz w:val="28"/>
          <w:szCs w:val="28"/>
        </w:rPr>
        <w:br w:type="page"/>
      </w:r>
    </w:p>
    <w:p w:rsidR="00687BA6" w:rsidP="00331B81" w:rsidRDefault="00EF0E76" w14:paraId="2AF49246" w14:textId="55C4BB4C">
      <w:pPr>
        <w:rPr>
          <w:rFonts w:cstheme="minorHAnsi"/>
          <w:b/>
          <w:sz w:val="28"/>
          <w:szCs w:val="28"/>
        </w:rPr>
      </w:pPr>
      <w:r w:rsidRPr="00331B81">
        <w:rPr>
          <w:rFonts w:cstheme="minorHAnsi"/>
          <w:b/>
          <w:sz w:val="28"/>
          <w:szCs w:val="28"/>
        </w:rPr>
        <w:lastRenderedPageBreak/>
        <w:t xml:space="preserve">How will the proposal impact positively or negatively on these outcomes? </w:t>
      </w:r>
    </w:p>
    <w:p w:rsidRPr="00331B81" w:rsidR="0097164B" w:rsidP="00331B81" w:rsidRDefault="00687BA6" w14:paraId="305A5900" w14:textId="053B22AE">
      <w:pPr>
        <w:rPr>
          <w:rFonts w:cstheme="minorHAnsi"/>
          <w:b/>
          <w:sz w:val="28"/>
          <w:szCs w:val="28"/>
        </w:rPr>
      </w:pPr>
      <w:r>
        <w:rPr>
          <w:rFonts w:cstheme="minorHAnsi"/>
          <w:b/>
          <w:sz w:val="28"/>
          <w:szCs w:val="28"/>
        </w:rPr>
        <w:t xml:space="preserve">How will </w:t>
      </w:r>
      <w:r w:rsidR="0046452D">
        <w:rPr>
          <w:rFonts w:cstheme="minorHAnsi"/>
          <w:b/>
          <w:sz w:val="28"/>
          <w:szCs w:val="28"/>
        </w:rPr>
        <w:t>the proposal impact those</w:t>
      </w:r>
      <w:r w:rsidR="00C16E7A">
        <w:rPr>
          <w:rFonts w:cstheme="minorHAnsi"/>
          <w:b/>
          <w:sz w:val="28"/>
          <w:szCs w:val="28"/>
        </w:rPr>
        <w:t xml:space="preserve"> most impacted by inequality</w:t>
      </w:r>
      <w:r w:rsidRPr="00331B81" w:rsidR="00EF0E76">
        <w:rPr>
          <w:rFonts w:cstheme="minorHAnsi"/>
          <w:b/>
          <w:sz w:val="28"/>
          <w:szCs w:val="28"/>
        </w:rPr>
        <w:t>?</w:t>
      </w:r>
    </w:p>
    <w:p w:rsidRPr="00331B81" w:rsidR="00331B81" w:rsidP="00331B81" w:rsidRDefault="00331B81" w14:paraId="316FE4DD" w14:textId="77777777">
      <w:pPr>
        <w:rPr>
          <w:rFonts w:cstheme="minorHAnsi"/>
          <w:sz w:val="28"/>
          <w:szCs w:val="28"/>
        </w:rPr>
      </w:pPr>
    </w:p>
    <w:tbl>
      <w:tblPr>
        <w:tblStyle w:val="TableGrid"/>
        <w:tblW w:w="15310" w:type="dxa"/>
        <w:tblInd w:w="-431" w:type="dxa"/>
        <w:tblLayout w:type="fixed"/>
        <w:tblLook w:val="04A0" w:firstRow="1" w:lastRow="0" w:firstColumn="1" w:lastColumn="0" w:noHBand="0" w:noVBand="1"/>
      </w:tblPr>
      <w:tblGrid>
        <w:gridCol w:w="510"/>
        <w:gridCol w:w="2665"/>
        <w:gridCol w:w="4422"/>
        <w:gridCol w:w="3886"/>
        <w:gridCol w:w="3827"/>
      </w:tblGrid>
      <w:tr w:rsidRPr="00331B81" w:rsidR="000273BF" w:rsidTr="53DB08EC" w14:paraId="358151A2" w14:textId="77777777">
        <w:trPr>
          <w:cantSplit/>
          <w:trHeight w:val="1134"/>
          <w:tblHeader/>
        </w:trPr>
        <w:tc>
          <w:tcPr>
            <w:tcW w:w="510" w:type="dxa"/>
            <w:shd w:val="clear" w:color="auto" w:fill="F2F2F2" w:themeFill="background1" w:themeFillShade="F2"/>
            <w:tcMar/>
            <w:textDirection w:val="btLr"/>
          </w:tcPr>
          <w:p w:rsidRPr="000273BF" w:rsidR="000273BF" w:rsidP="000273BF" w:rsidRDefault="000273BF" w14:paraId="2C099449" w14:textId="77777777">
            <w:pPr>
              <w:ind w:left="113" w:right="113"/>
              <w:rPr>
                <w:rFonts w:cstheme="minorHAnsi"/>
                <w:b/>
                <w:sz w:val="28"/>
                <w:szCs w:val="28"/>
              </w:rPr>
            </w:pPr>
          </w:p>
        </w:tc>
        <w:tc>
          <w:tcPr>
            <w:tcW w:w="2665" w:type="dxa"/>
            <w:shd w:val="clear" w:color="auto" w:fill="F2F2F2" w:themeFill="background1" w:themeFillShade="F2"/>
            <w:tcMar/>
          </w:tcPr>
          <w:p w:rsidRPr="00331B81" w:rsidR="000273BF" w:rsidP="000273BF" w:rsidRDefault="000273BF" w14:paraId="15152A59" w14:textId="4D0DF8AB">
            <w:pPr>
              <w:rPr>
                <w:rFonts w:asciiTheme="minorHAnsi" w:hAnsiTheme="minorHAnsi" w:cstheme="minorHAnsi"/>
                <w:b/>
                <w:sz w:val="28"/>
                <w:szCs w:val="28"/>
              </w:rPr>
            </w:pPr>
            <w:r w:rsidRPr="00331B81">
              <w:rPr>
                <w:rFonts w:asciiTheme="minorHAnsi" w:hAnsiTheme="minorHAnsi" w:cstheme="minorHAnsi"/>
                <w:b/>
                <w:sz w:val="28"/>
                <w:szCs w:val="28"/>
              </w:rPr>
              <w:t>Theme</w:t>
            </w:r>
          </w:p>
        </w:tc>
        <w:tc>
          <w:tcPr>
            <w:tcW w:w="4422" w:type="dxa"/>
            <w:shd w:val="clear" w:color="auto" w:fill="F2F2F2" w:themeFill="background1" w:themeFillShade="F2"/>
            <w:tcMar/>
          </w:tcPr>
          <w:p w:rsidRPr="00331B81" w:rsidR="000273BF" w:rsidP="4CC731D5" w:rsidRDefault="000273BF" w14:paraId="68064789" w14:textId="77777777">
            <w:pPr>
              <w:rPr>
                <w:rFonts w:asciiTheme="minorHAnsi" w:hAnsiTheme="minorHAnsi" w:cstheme="minorBidi"/>
                <w:b/>
                <w:bCs/>
                <w:sz w:val="24"/>
                <w:szCs w:val="24"/>
              </w:rPr>
            </w:pPr>
            <w:r w:rsidRPr="4CC731D5">
              <w:rPr>
                <w:rFonts w:asciiTheme="minorHAnsi" w:hAnsiTheme="minorHAnsi" w:cstheme="minorBidi"/>
                <w:b/>
                <w:bCs/>
                <w:sz w:val="24"/>
                <w:szCs w:val="24"/>
              </w:rPr>
              <w:t xml:space="preserve">Outcomes </w:t>
            </w:r>
          </w:p>
        </w:tc>
        <w:tc>
          <w:tcPr>
            <w:tcW w:w="3886" w:type="dxa"/>
            <w:shd w:val="clear" w:color="auto" w:fill="auto"/>
            <w:tcMar/>
          </w:tcPr>
          <w:p w:rsidRPr="00331B81" w:rsidR="000273BF" w:rsidP="53DB08EC" w:rsidRDefault="000273BF" w14:paraId="53F33D3E" w14:textId="561E6551">
            <w:pPr>
              <w:rPr>
                <w:rFonts w:ascii="Calibri" w:hAnsi="Calibri" w:cs="Calibri" w:asciiTheme="minorAscii" w:hAnsiTheme="minorAscii" w:cstheme="minorAscii"/>
                <w:b w:val="1"/>
                <w:bCs w:val="1"/>
                <w:sz w:val="28"/>
                <w:szCs w:val="28"/>
              </w:rPr>
            </w:pPr>
            <w:r w:rsidRPr="53DB08EC" w:rsidR="000273BF">
              <w:rPr>
                <w:rFonts w:ascii="Calibri" w:hAnsi="Calibri" w:cs="Calibri" w:asciiTheme="minorAscii" w:hAnsiTheme="minorAscii" w:cstheme="minorAscii"/>
                <w:b w:val="1"/>
                <w:bCs w:val="1"/>
                <w:sz w:val="28"/>
                <w:szCs w:val="28"/>
              </w:rPr>
              <w:t xml:space="preserve">How does the </w:t>
            </w:r>
            <w:r w:rsidRPr="53DB08EC" w:rsidR="342879E9">
              <w:rPr>
                <w:rFonts w:ascii="Calibri" w:hAnsi="Calibri" w:cs="Calibri" w:asciiTheme="minorAscii" w:hAnsiTheme="minorAscii" w:cstheme="minorAscii"/>
                <w:b w:val="1"/>
                <w:bCs w:val="1"/>
                <w:sz w:val="28"/>
                <w:szCs w:val="28"/>
              </w:rPr>
              <w:t xml:space="preserve">plan, policy or </w:t>
            </w:r>
            <w:r w:rsidRPr="53DB08EC" w:rsidR="000273BF">
              <w:rPr>
                <w:rFonts w:ascii="Calibri" w:hAnsi="Calibri" w:cs="Calibri" w:asciiTheme="minorAscii" w:hAnsiTheme="minorAscii" w:cstheme="minorAscii"/>
                <w:b w:val="1"/>
                <w:bCs w:val="1"/>
                <w:sz w:val="28"/>
                <w:szCs w:val="28"/>
              </w:rPr>
              <w:t xml:space="preserve">proposal </w:t>
            </w:r>
            <w:proofErr w:type="gramStart"/>
            <w:r w:rsidRPr="53DB08EC" w:rsidR="000273BF">
              <w:rPr>
                <w:rFonts w:ascii="Calibri" w:hAnsi="Calibri" w:cs="Calibri" w:asciiTheme="minorAscii" w:hAnsiTheme="minorAscii" w:cstheme="minorAscii"/>
                <w:b w:val="1"/>
                <w:bCs w:val="1"/>
                <w:sz w:val="28"/>
                <w:szCs w:val="28"/>
              </w:rPr>
              <w:t>contribute</w:t>
            </w:r>
            <w:proofErr w:type="gramEnd"/>
            <w:r w:rsidRPr="53DB08EC" w:rsidR="000273BF">
              <w:rPr>
                <w:rFonts w:ascii="Calibri" w:hAnsi="Calibri" w:cs="Calibri" w:asciiTheme="minorAscii" w:hAnsiTheme="minorAscii" w:cstheme="minorAscii"/>
                <w:b w:val="1"/>
                <w:bCs w:val="1"/>
                <w:sz w:val="28"/>
                <w:szCs w:val="28"/>
              </w:rPr>
              <w:t xml:space="preserve"> to the delivery of this outcome?</w:t>
            </w:r>
          </w:p>
        </w:tc>
        <w:tc>
          <w:tcPr>
            <w:tcW w:w="3827" w:type="dxa"/>
            <w:shd w:val="clear" w:color="auto" w:fill="auto"/>
            <w:tcMar/>
          </w:tcPr>
          <w:p w:rsidRPr="00331B81" w:rsidR="000273BF" w:rsidP="53DB08EC" w:rsidRDefault="000273BF" w14:paraId="0004D534" w14:textId="06D42EAF">
            <w:pPr>
              <w:rPr>
                <w:rFonts w:ascii="Calibri" w:hAnsi="Calibri" w:cs="Calibri" w:asciiTheme="minorAscii" w:hAnsiTheme="minorAscii" w:cstheme="minorAscii"/>
                <w:b w:val="1"/>
                <w:bCs w:val="1"/>
                <w:sz w:val="28"/>
                <w:szCs w:val="28"/>
              </w:rPr>
            </w:pPr>
            <w:r w:rsidRPr="53DB08EC" w:rsidR="644B309B">
              <w:rPr>
                <w:rFonts w:ascii="Calibri" w:hAnsi="Calibri" w:cs="Calibri" w:asciiTheme="minorAscii" w:hAnsiTheme="minorAscii" w:cstheme="minorAscii"/>
                <w:b w:val="1"/>
                <w:bCs w:val="1"/>
                <w:sz w:val="28"/>
                <w:szCs w:val="28"/>
              </w:rPr>
              <w:t xml:space="preserve">Is there an opportunity for </w:t>
            </w:r>
            <w:r w:rsidRPr="53DB08EC" w:rsidR="000273BF">
              <w:rPr>
                <w:rFonts w:ascii="Calibri" w:hAnsi="Calibri" w:cs="Calibri" w:asciiTheme="minorAscii" w:hAnsiTheme="minorAscii" w:cstheme="minorAscii"/>
                <w:b w:val="1"/>
                <w:bCs w:val="1"/>
                <w:sz w:val="28"/>
                <w:szCs w:val="28"/>
              </w:rPr>
              <w:t xml:space="preserve">the </w:t>
            </w:r>
            <w:r w:rsidRPr="53DB08EC" w:rsidR="1C054D47">
              <w:rPr>
                <w:rFonts w:ascii="Calibri" w:hAnsi="Calibri" w:cs="Calibri" w:asciiTheme="minorAscii" w:hAnsiTheme="minorAscii" w:cstheme="minorAscii"/>
                <w:b w:val="1"/>
                <w:bCs w:val="1"/>
                <w:sz w:val="28"/>
                <w:szCs w:val="28"/>
              </w:rPr>
              <w:t xml:space="preserve">plan, policy or </w:t>
            </w:r>
            <w:r w:rsidRPr="53DB08EC" w:rsidR="000273BF">
              <w:rPr>
                <w:rFonts w:ascii="Calibri" w:hAnsi="Calibri" w:cs="Calibri" w:asciiTheme="minorAscii" w:hAnsiTheme="minorAscii" w:cstheme="minorAscii"/>
                <w:b w:val="1"/>
                <w:bCs w:val="1"/>
                <w:sz w:val="28"/>
                <w:szCs w:val="28"/>
              </w:rPr>
              <w:t>propos</w:t>
            </w:r>
            <w:r w:rsidRPr="53DB08EC" w:rsidR="35AE89D3">
              <w:rPr>
                <w:rFonts w:ascii="Calibri" w:hAnsi="Calibri" w:cs="Calibri" w:asciiTheme="minorAscii" w:hAnsiTheme="minorAscii" w:cstheme="minorAscii"/>
                <w:b w:val="1"/>
                <w:bCs w:val="1"/>
                <w:sz w:val="28"/>
                <w:szCs w:val="28"/>
              </w:rPr>
              <w:t>al</w:t>
            </w:r>
            <w:r w:rsidRPr="53DB08EC" w:rsidR="000273BF">
              <w:rPr>
                <w:rFonts w:ascii="Calibri" w:hAnsi="Calibri" w:cs="Calibri" w:asciiTheme="minorAscii" w:hAnsiTheme="minorAscii" w:cstheme="minorAscii"/>
                <w:b w:val="1"/>
                <w:bCs w:val="1"/>
                <w:sz w:val="28"/>
                <w:szCs w:val="28"/>
              </w:rPr>
              <w:t xml:space="preserve"> to</w:t>
            </w:r>
            <w:r w:rsidRPr="53DB08EC" w:rsidR="5870FE9F">
              <w:rPr>
                <w:rFonts w:ascii="Calibri" w:hAnsi="Calibri" w:cs="Calibri" w:asciiTheme="minorAscii" w:hAnsiTheme="minorAscii" w:cstheme="minorAscii"/>
                <w:b w:val="1"/>
                <w:bCs w:val="1"/>
                <w:sz w:val="28"/>
                <w:szCs w:val="28"/>
              </w:rPr>
              <w:t xml:space="preserve"> </w:t>
            </w:r>
            <w:r w:rsidRPr="53DB08EC" w:rsidR="000273BF">
              <w:rPr>
                <w:rFonts w:ascii="Calibri" w:hAnsi="Calibri" w:cs="Calibri" w:asciiTheme="minorAscii" w:hAnsiTheme="minorAscii" w:cstheme="minorAscii"/>
                <w:b w:val="1"/>
                <w:bCs w:val="1"/>
                <w:sz w:val="28"/>
                <w:szCs w:val="28"/>
              </w:rPr>
              <w:t xml:space="preserve">delivery </w:t>
            </w:r>
            <w:r w:rsidRPr="53DB08EC" w:rsidR="2CA3D998">
              <w:rPr>
                <w:rFonts w:ascii="Calibri" w:hAnsi="Calibri" w:cs="Calibri" w:asciiTheme="minorAscii" w:hAnsiTheme="minorAscii" w:cstheme="minorAscii"/>
                <w:b w:val="1"/>
                <w:bCs w:val="1"/>
                <w:sz w:val="28"/>
                <w:szCs w:val="28"/>
              </w:rPr>
              <w:t>more in this area</w:t>
            </w:r>
            <w:r w:rsidRPr="53DB08EC" w:rsidR="000273BF">
              <w:rPr>
                <w:rFonts w:ascii="Calibri" w:hAnsi="Calibri" w:cs="Calibri" w:asciiTheme="minorAscii" w:hAnsiTheme="minorAscii" w:cstheme="minorAscii"/>
                <w:b w:val="1"/>
                <w:bCs w:val="1"/>
                <w:sz w:val="28"/>
                <w:szCs w:val="28"/>
              </w:rPr>
              <w:t>?</w:t>
            </w:r>
          </w:p>
        </w:tc>
      </w:tr>
      <w:tr w:rsidRPr="00331B81" w:rsidR="000273BF" w:rsidTr="53DB08EC" w14:paraId="293EEF22" w14:textId="77777777">
        <w:trPr>
          <w:trHeight w:val="263"/>
        </w:trPr>
        <w:tc>
          <w:tcPr>
            <w:tcW w:w="510" w:type="dxa"/>
            <w:vMerge w:val="restart"/>
            <w:shd w:val="clear" w:color="auto" w:fill="64C9F1"/>
            <w:tcMar/>
            <w:textDirection w:val="btLr"/>
          </w:tcPr>
          <w:p w:rsidRPr="000273BF" w:rsidR="000273BF" w:rsidP="7CB3D325" w:rsidRDefault="00A7425B" w14:paraId="051886FA" w14:textId="3915BE75">
            <w:pPr>
              <w:ind w:left="113" w:right="113"/>
              <w:rPr>
                <w:rFonts w:cstheme="minorBidi"/>
                <w:b/>
                <w:bCs/>
                <w:sz w:val="28"/>
                <w:szCs w:val="28"/>
              </w:rPr>
            </w:pPr>
            <w:r w:rsidRPr="7CB3D325">
              <w:rPr>
                <w:rFonts w:asciiTheme="minorHAnsi" w:hAnsiTheme="minorHAnsi" w:cstheme="minorBidi"/>
                <w:b/>
                <w:bCs/>
                <w:sz w:val="28"/>
                <w:szCs w:val="28"/>
              </w:rPr>
              <w:t>Movement</w:t>
            </w:r>
          </w:p>
        </w:tc>
        <w:tc>
          <w:tcPr>
            <w:tcW w:w="2665" w:type="dxa"/>
            <w:shd w:val="clear" w:color="auto" w:fill="64C9F1"/>
            <w:tcMar/>
            <w:vAlign w:val="center"/>
          </w:tcPr>
          <w:p w:rsidRPr="00331B81" w:rsidR="000273BF" w:rsidP="4CC731D5" w:rsidRDefault="3B5663E2" w14:paraId="3D259316" w14:textId="20051603">
            <w:pPr>
              <w:spacing w:line="259" w:lineRule="auto"/>
              <w:rPr>
                <w:rFonts w:asciiTheme="minorHAnsi" w:hAnsiTheme="minorHAnsi" w:cstheme="minorBidi"/>
                <w:b/>
                <w:bCs/>
                <w:sz w:val="28"/>
                <w:szCs w:val="28"/>
              </w:rPr>
            </w:pPr>
            <w:r w:rsidRPr="4CC731D5">
              <w:rPr>
                <w:rFonts w:asciiTheme="minorHAnsi" w:hAnsiTheme="minorHAnsi" w:cstheme="minorBidi"/>
                <w:b/>
                <w:bCs/>
                <w:sz w:val="28"/>
                <w:szCs w:val="28"/>
              </w:rPr>
              <w:t>Active Travel</w:t>
            </w:r>
          </w:p>
        </w:tc>
        <w:tc>
          <w:tcPr>
            <w:tcW w:w="4422" w:type="dxa"/>
            <w:shd w:val="clear" w:color="auto" w:fill="auto"/>
            <w:tcMar/>
          </w:tcPr>
          <w:p w:rsidRPr="00331B81" w:rsidR="000273BF" w:rsidP="4CC731D5" w:rsidRDefault="000273BF" w14:paraId="316A8663" w14:textId="51CC3A22">
            <w:pPr>
              <w:rPr>
                <w:rFonts w:asciiTheme="minorHAnsi" w:hAnsiTheme="minorHAnsi" w:cstheme="minorBidi"/>
                <w:sz w:val="24"/>
                <w:szCs w:val="24"/>
              </w:rPr>
            </w:pPr>
            <w:r w:rsidRPr="4CC731D5">
              <w:rPr>
                <w:rFonts w:asciiTheme="minorHAnsi" w:hAnsiTheme="minorHAnsi" w:cstheme="minorBidi"/>
                <w:sz w:val="24"/>
                <w:szCs w:val="24"/>
              </w:rPr>
              <w:t>Everyone can:</w:t>
            </w:r>
          </w:p>
          <w:p w:rsidRPr="00331B81" w:rsidR="000273BF" w:rsidP="4CC731D5" w:rsidRDefault="000273BF" w14:paraId="7451E37A" w14:textId="7620FBA4">
            <w:pPr>
              <w:pStyle w:val="ListParagraph"/>
              <w:numPr>
                <w:ilvl w:val="0"/>
                <w:numId w:val="16"/>
              </w:numPr>
              <w:rPr>
                <w:rFonts w:asciiTheme="minorHAnsi" w:hAnsiTheme="minorHAnsi" w:cstheme="minorBidi"/>
                <w:sz w:val="24"/>
                <w:szCs w:val="24"/>
              </w:rPr>
            </w:pPr>
            <w:r w:rsidRPr="4CC731D5">
              <w:rPr>
                <w:rFonts w:asciiTheme="minorHAnsi" w:hAnsiTheme="minorHAnsi" w:cstheme="minorBidi"/>
                <w:sz w:val="24"/>
                <w:szCs w:val="24"/>
              </w:rPr>
              <w:t>Easily move around using good-quality, accessible, well-maintained and safe segregated wheeling, walking and cycling routes and access secure bike parking.</w:t>
            </w:r>
            <w:r>
              <w:br/>
            </w:r>
          </w:p>
          <w:p w:rsidRPr="00331B81" w:rsidR="000273BF" w:rsidP="4CC731D5" w:rsidRDefault="000273BF" w14:paraId="6551D1AC" w14:textId="699DC6FD">
            <w:pPr>
              <w:pStyle w:val="ListParagraph"/>
              <w:numPr>
                <w:ilvl w:val="0"/>
                <w:numId w:val="16"/>
              </w:numPr>
              <w:rPr>
                <w:rFonts w:asciiTheme="minorHAnsi" w:hAnsiTheme="minorHAnsi" w:cstheme="minorBidi"/>
                <w:sz w:val="24"/>
                <w:szCs w:val="24"/>
              </w:rPr>
            </w:pPr>
            <w:r w:rsidRPr="4CC731D5">
              <w:rPr>
                <w:rFonts w:asciiTheme="minorHAnsi" w:hAnsiTheme="minorHAnsi" w:cstheme="minorBidi"/>
                <w:sz w:val="24"/>
                <w:szCs w:val="24"/>
              </w:rPr>
              <w:t>Wheel, walk and cycle through routes that connect homes, destinations and public transport, are segregated from, and prioritised above, motorised traffic and are part of a local green network.</w:t>
            </w:r>
          </w:p>
          <w:p w:rsidRPr="00331B81" w:rsidR="000273BF" w:rsidP="4CC731D5" w:rsidRDefault="000273BF" w14:paraId="60F4D6A8" w14:textId="10EF5891">
            <w:pPr>
              <w:rPr>
                <w:rFonts w:asciiTheme="minorHAnsi" w:hAnsiTheme="minorHAnsi" w:cstheme="minorBidi"/>
                <w:sz w:val="24"/>
                <w:szCs w:val="24"/>
              </w:rPr>
            </w:pPr>
          </w:p>
        </w:tc>
        <w:tc>
          <w:tcPr>
            <w:tcW w:w="3886" w:type="dxa"/>
            <w:shd w:val="clear" w:color="auto" w:fill="auto"/>
            <w:tcMar/>
          </w:tcPr>
          <w:p w:rsidRPr="000273BF" w:rsidR="000273BF" w:rsidP="000273BF" w:rsidRDefault="000273BF" w14:paraId="2BDBC5C5" w14:textId="20414592">
            <w:pPr>
              <w:rPr>
                <w:rFonts w:cstheme="minorHAnsi"/>
                <w:sz w:val="28"/>
                <w:szCs w:val="28"/>
              </w:rPr>
            </w:pPr>
          </w:p>
        </w:tc>
        <w:tc>
          <w:tcPr>
            <w:tcW w:w="3827" w:type="dxa"/>
            <w:shd w:val="clear" w:color="auto" w:fill="auto"/>
            <w:tcMar/>
          </w:tcPr>
          <w:p w:rsidRPr="00331B81" w:rsidR="000273BF" w:rsidP="00331B81" w:rsidRDefault="000273BF" w14:paraId="4429CB52" w14:textId="444DAABA">
            <w:pPr>
              <w:rPr>
                <w:rFonts w:asciiTheme="minorHAnsi" w:hAnsiTheme="minorHAnsi" w:cstheme="minorHAnsi"/>
                <w:sz w:val="28"/>
                <w:szCs w:val="28"/>
              </w:rPr>
            </w:pPr>
          </w:p>
        </w:tc>
      </w:tr>
      <w:tr w:rsidRPr="00331B81" w:rsidR="000273BF" w:rsidTr="53DB08EC" w14:paraId="451273E0" w14:textId="77777777">
        <w:trPr>
          <w:trHeight w:val="270"/>
        </w:trPr>
        <w:tc>
          <w:tcPr>
            <w:tcW w:w="510" w:type="dxa"/>
            <w:vMerge/>
            <w:tcMar/>
            <w:textDirection w:val="btLr"/>
          </w:tcPr>
          <w:p w:rsidRPr="000273BF" w:rsidR="000273BF" w:rsidP="000273BF" w:rsidRDefault="000273BF" w14:paraId="2EFCF3DF" w14:textId="27C7500B">
            <w:pPr>
              <w:ind w:left="113" w:right="113"/>
              <w:rPr>
                <w:rFonts w:cstheme="minorHAnsi"/>
                <w:b/>
                <w:sz w:val="28"/>
                <w:szCs w:val="28"/>
              </w:rPr>
            </w:pPr>
          </w:p>
        </w:tc>
        <w:tc>
          <w:tcPr>
            <w:tcW w:w="2665" w:type="dxa"/>
            <w:shd w:val="clear" w:color="auto" w:fill="64C9F1"/>
            <w:tcMar/>
            <w:vAlign w:val="center"/>
          </w:tcPr>
          <w:p w:rsidRPr="00331B81" w:rsidR="000273BF" w:rsidP="00331B81" w:rsidRDefault="000273BF" w14:paraId="6E68B9A6" w14:textId="62AA0133">
            <w:pPr>
              <w:rPr>
                <w:rFonts w:asciiTheme="minorHAnsi" w:hAnsiTheme="minorHAnsi" w:cstheme="minorHAnsi"/>
                <w:b/>
                <w:sz w:val="28"/>
                <w:szCs w:val="28"/>
              </w:rPr>
            </w:pPr>
            <w:r w:rsidRPr="00331B81">
              <w:rPr>
                <w:rFonts w:asciiTheme="minorHAnsi" w:hAnsiTheme="minorHAnsi" w:cstheme="minorHAnsi"/>
                <w:b/>
                <w:sz w:val="28"/>
                <w:szCs w:val="28"/>
              </w:rPr>
              <w:t>Public Transport</w:t>
            </w:r>
          </w:p>
        </w:tc>
        <w:tc>
          <w:tcPr>
            <w:tcW w:w="4422" w:type="dxa"/>
            <w:shd w:val="clear" w:color="auto" w:fill="auto"/>
            <w:tcMar/>
          </w:tcPr>
          <w:p w:rsidR="000273BF" w:rsidP="4CC731D5" w:rsidRDefault="000273BF" w14:paraId="5E47F251" w14:textId="77777777">
            <w:pPr>
              <w:rPr>
                <w:rFonts w:asciiTheme="minorHAnsi" w:hAnsiTheme="minorHAnsi" w:cstheme="minorBidi"/>
                <w:sz w:val="24"/>
                <w:szCs w:val="24"/>
              </w:rPr>
            </w:pPr>
            <w:r w:rsidRPr="4CC731D5">
              <w:rPr>
                <w:rFonts w:asciiTheme="minorHAnsi" w:hAnsiTheme="minorHAnsi" w:cstheme="minorBidi"/>
                <w:sz w:val="24"/>
                <w:szCs w:val="24"/>
              </w:rPr>
              <w:t>Everyone has access to a sustainable, affordable, accessible, available, appropriate, and safe public transport service.</w:t>
            </w:r>
          </w:p>
          <w:p w:rsidRPr="00331B81" w:rsidR="00A16A3F" w:rsidP="4CC731D5" w:rsidRDefault="00A16A3F" w14:paraId="1DDFDA30" w14:textId="2E892472">
            <w:pPr>
              <w:rPr>
                <w:rFonts w:asciiTheme="minorHAnsi" w:hAnsiTheme="minorHAnsi" w:cstheme="minorBidi"/>
                <w:sz w:val="24"/>
                <w:szCs w:val="24"/>
              </w:rPr>
            </w:pPr>
          </w:p>
        </w:tc>
        <w:tc>
          <w:tcPr>
            <w:tcW w:w="3886" w:type="dxa"/>
            <w:shd w:val="clear" w:color="auto" w:fill="auto"/>
            <w:tcMar/>
          </w:tcPr>
          <w:p w:rsidRPr="00331B81" w:rsidR="000273BF" w:rsidP="00331B81" w:rsidRDefault="000273BF" w14:paraId="6CE881DF" w14:textId="3CB73A97">
            <w:pPr>
              <w:rPr>
                <w:rFonts w:asciiTheme="minorHAnsi" w:hAnsiTheme="minorHAnsi" w:cstheme="minorHAnsi"/>
                <w:sz w:val="28"/>
                <w:szCs w:val="28"/>
              </w:rPr>
            </w:pPr>
          </w:p>
          <w:p w:rsidRPr="00331B81" w:rsidR="000273BF" w:rsidP="00331B81" w:rsidRDefault="000273BF" w14:paraId="2FC21E55" w14:textId="59CD54FA">
            <w:pPr>
              <w:rPr>
                <w:rFonts w:asciiTheme="minorHAnsi" w:hAnsiTheme="minorHAnsi" w:cstheme="minorHAnsi"/>
                <w:sz w:val="28"/>
                <w:szCs w:val="28"/>
              </w:rPr>
            </w:pPr>
            <w:r w:rsidRPr="00331B81">
              <w:rPr>
                <w:rFonts w:asciiTheme="minorHAnsi" w:hAnsiTheme="minorHAnsi" w:cstheme="minorHAnsi"/>
                <w:sz w:val="28"/>
                <w:szCs w:val="28"/>
              </w:rPr>
              <w:t xml:space="preserve"> </w:t>
            </w:r>
          </w:p>
        </w:tc>
        <w:tc>
          <w:tcPr>
            <w:tcW w:w="3827" w:type="dxa"/>
            <w:shd w:val="clear" w:color="auto" w:fill="auto"/>
            <w:tcMar/>
          </w:tcPr>
          <w:p w:rsidRPr="00331B81" w:rsidR="000273BF" w:rsidP="00331B81" w:rsidRDefault="000273BF" w14:paraId="713E1755" w14:textId="3ED944A0">
            <w:pPr>
              <w:rPr>
                <w:rFonts w:asciiTheme="minorHAnsi" w:hAnsiTheme="minorHAnsi" w:cstheme="minorHAnsi"/>
                <w:sz w:val="28"/>
                <w:szCs w:val="28"/>
              </w:rPr>
            </w:pPr>
          </w:p>
        </w:tc>
      </w:tr>
      <w:tr w:rsidRPr="00331B81" w:rsidR="000273BF" w:rsidTr="53DB08EC" w14:paraId="6F441E47" w14:textId="77777777">
        <w:tc>
          <w:tcPr>
            <w:tcW w:w="510" w:type="dxa"/>
            <w:vMerge/>
            <w:tcMar/>
            <w:textDirection w:val="btLr"/>
          </w:tcPr>
          <w:p w:rsidRPr="000273BF" w:rsidR="000273BF" w:rsidP="000273BF" w:rsidRDefault="000273BF" w14:paraId="1B39521B" w14:textId="51514695">
            <w:pPr>
              <w:ind w:left="113" w:right="113"/>
              <w:rPr>
                <w:rFonts w:cstheme="minorHAnsi"/>
                <w:b/>
                <w:sz w:val="28"/>
                <w:szCs w:val="28"/>
              </w:rPr>
            </w:pPr>
          </w:p>
        </w:tc>
        <w:tc>
          <w:tcPr>
            <w:tcW w:w="2665" w:type="dxa"/>
            <w:shd w:val="clear" w:color="auto" w:fill="64C9F1"/>
            <w:tcMar/>
            <w:vAlign w:val="center"/>
          </w:tcPr>
          <w:p w:rsidRPr="00331B81" w:rsidR="000273BF" w:rsidP="00331B81" w:rsidRDefault="000273BF" w14:paraId="6FF43FC6" w14:textId="397366BE">
            <w:pPr>
              <w:rPr>
                <w:rFonts w:asciiTheme="minorHAnsi" w:hAnsiTheme="minorHAnsi" w:cstheme="minorHAnsi"/>
                <w:b/>
                <w:sz w:val="28"/>
                <w:szCs w:val="28"/>
              </w:rPr>
            </w:pPr>
            <w:r w:rsidRPr="00331B81">
              <w:rPr>
                <w:rFonts w:asciiTheme="minorHAnsi" w:hAnsiTheme="minorHAnsi" w:cstheme="minorHAnsi"/>
                <w:b/>
                <w:sz w:val="28"/>
                <w:szCs w:val="28"/>
              </w:rPr>
              <w:t>Traffic and Parking</w:t>
            </w:r>
          </w:p>
        </w:tc>
        <w:tc>
          <w:tcPr>
            <w:tcW w:w="4422" w:type="dxa"/>
            <w:shd w:val="clear" w:color="auto" w:fill="auto"/>
            <w:tcMar/>
          </w:tcPr>
          <w:p w:rsidRPr="00331B81" w:rsidR="000273BF" w:rsidP="4CC731D5" w:rsidRDefault="000273BF" w14:paraId="009546E6" w14:textId="3BFCC69E">
            <w:pPr>
              <w:rPr>
                <w:rFonts w:asciiTheme="minorHAnsi" w:hAnsiTheme="minorHAnsi" w:cstheme="minorBidi"/>
                <w:sz w:val="24"/>
                <w:szCs w:val="24"/>
              </w:rPr>
            </w:pPr>
            <w:r w:rsidRPr="4CC731D5">
              <w:rPr>
                <w:rFonts w:asciiTheme="minorHAnsi" w:hAnsiTheme="minorHAnsi" w:cstheme="minorBidi"/>
                <w:sz w:val="24"/>
                <w:szCs w:val="24"/>
              </w:rPr>
              <w:t>Everyone can benefit from:</w:t>
            </w:r>
          </w:p>
          <w:p w:rsidRPr="00331B81" w:rsidR="000273BF" w:rsidP="4CC731D5" w:rsidRDefault="000273BF" w14:paraId="4EB196E1" w14:textId="296F6F58">
            <w:pPr>
              <w:pStyle w:val="ListParagraph"/>
              <w:numPr>
                <w:ilvl w:val="0"/>
                <w:numId w:val="16"/>
              </w:numPr>
              <w:rPr>
                <w:rFonts w:asciiTheme="minorHAnsi" w:hAnsiTheme="minorHAnsi" w:cstheme="minorBidi"/>
                <w:sz w:val="24"/>
                <w:szCs w:val="24"/>
              </w:rPr>
            </w:pPr>
            <w:r w:rsidRPr="4CC731D5">
              <w:rPr>
                <w:rFonts w:asciiTheme="minorHAnsi" w:hAnsiTheme="minorHAnsi" w:cstheme="minorBidi"/>
                <w:sz w:val="24"/>
                <w:szCs w:val="24"/>
              </w:rPr>
              <w:lastRenderedPageBreak/>
              <w:t>Reducing traffic and traffic speeds in the community.</w:t>
            </w:r>
            <w:r>
              <w:br/>
            </w:r>
          </w:p>
          <w:p w:rsidRPr="00331B81" w:rsidR="000273BF" w:rsidP="4CC731D5" w:rsidRDefault="000273BF" w14:paraId="1BDEA87E" w14:textId="6C68C566">
            <w:pPr>
              <w:pStyle w:val="ListParagraph"/>
              <w:numPr>
                <w:ilvl w:val="0"/>
                <w:numId w:val="16"/>
              </w:numPr>
              <w:rPr>
                <w:rFonts w:asciiTheme="minorHAnsi" w:hAnsiTheme="minorHAnsi" w:cstheme="minorBidi"/>
                <w:sz w:val="24"/>
                <w:szCs w:val="24"/>
              </w:rPr>
            </w:pPr>
            <w:r w:rsidRPr="4CC731D5">
              <w:rPr>
                <w:rFonts w:asciiTheme="minorHAnsi" w:hAnsiTheme="minorHAnsi" w:cstheme="minorBidi"/>
                <w:sz w:val="24"/>
                <w:szCs w:val="24"/>
              </w:rPr>
              <w:t>Traffic management and design, where traffic and car parking do not dominate or prevent other uses of space and car parking is prioritised for those who don’t have other options.</w:t>
            </w:r>
          </w:p>
          <w:p w:rsidRPr="00331B81" w:rsidR="000273BF" w:rsidP="4CC731D5" w:rsidRDefault="000273BF" w14:paraId="07747359" w14:textId="01FC90E2">
            <w:pPr>
              <w:rPr>
                <w:rFonts w:asciiTheme="minorHAnsi" w:hAnsiTheme="minorHAnsi" w:cstheme="minorBidi"/>
                <w:sz w:val="24"/>
                <w:szCs w:val="24"/>
              </w:rPr>
            </w:pPr>
          </w:p>
        </w:tc>
        <w:tc>
          <w:tcPr>
            <w:tcW w:w="3886" w:type="dxa"/>
            <w:shd w:val="clear" w:color="auto" w:fill="auto"/>
            <w:tcMar/>
          </w:tcPr>
          <w:p w:rsidRPr="00331B81" w:rsidR="000273BF" w:rsidP="00331B81" w:rsidRDefault="000273BF" w14:paraId="1979C340" w14:textId="77777777">
            <w:pPr>
              <w:rPr>
                <w:rFonts w:asciiTheme="minorHAnsi" w:hAnsiTheme="minorHAnsi" w:cstheme="minorHAnsi"/>
                <w:sz w:val="28"/>
                <w:szCs w:val="28"/>
              </w:rPr>
            </w:pPr>
          </w:p>
        </w:tc>
        <w:tc>
          <w:tcPr>
            <w:tcW w:w="3827" w:type="dxa"/>
            <w:shd w:val="clear" w:color="auto" w:fill="auto"/>
            <w:tcMar/>
          </w:tcPr>
          <w:p w:rsidRPr="00331B81" w:rsidR="000273BF" w:rsidP="00331B81" w:rsidRDefault="000273BF" w14:paraId="1A0CC3BA" w14:textId="34B143AD">
            <w:pPr>
              <w:rPr>
                <w:rFonts w:asciiTheme="minorHAnsi" w:hAnsiTheme="minorHAnsi" w:cstheme="minorHAnsi"/>
                <w:sz w:val="28"/>
                <w:szCs w:val="28"/>
              </w:rPr>
            </w:pPr>
          </w:p>
        </w:tc>
      </w:tr>
      <w:tr w:rsidRPr="00331B81" w:rsidR="000273BF" w:rsidTr="53DB08EC" w14:paraId="0C458040" w14:textId="77777777">
        <w:trPr>
          <w:cantSplit/>
          <w:trHeight w:val="1134"/>
        </w:trPr>
        <w:tc>
          <w:tcPr>
            <w:tcW w:w="510" w:type="dxa"/>
            <w:shd w:val="clear" w:color="auto" w:fill="F6AE82"/>
            <w:tcMar/>
            <w:textDirection w:val="btLr"/>
          </w:tcPr>
          <w:p w:rsidRPr="000273BF" w:rsidR="000273BF" w:rsidP="000273BF" w:rsidRDefault="000273BF" w14:paraId="187F9DE6" w14:textId="65D87BA7">
            <w:pPr>
              <w:ind w:left="113" w:right="113"/>
              <w:rPr>
                <w:rFonts w:asciiTheme="minorHAnsi" w:hAnsiTheme="minorHAnsi" w:cstheme="minorHAnsi"/>
                <w:b/>
                <w:sz w:val="28"/>
                <w:szCs w:val="28"/>
              </w:rPr>
            </w:pPr>
            <w:r w:rsidRPr="000273BF">
              <w:rPr>
                <w:rFonts w:asciiTheme="minorHAnsi" w:hAnsiTheme="minorHAnsi" w:cstheme="minorHAnsi"/>
                <w:b/>
                <w:sz w:val="28"/>
                <w:szCs w:val="28"/>
              </w:rPr>
              <w:t>Spaces</w:t>
            </w:r>
          </w:p>
        </w:tc>
        <w:tc>
          <w:tcPr>
            <w:tcW w:w="2665" w:type="dxa"/>
            <w:shd w:val="clear" w:color="auto" w:fill="F6AE82"/>
            <w:tcMar/>
            <w:vAlign w:val="center"/>
          </w:tcPr>
          <w:p w:rsidRPr="00331B81" w:rsidR="000273BF" w:rsidP="00331B81" w:rsidRDefault="000273BF" w14:paraId="234A7431" w14:textId="5A660FF9">
            <w:pPr>
              <w:rPr>
                <w:rFonts w:asciiTheme="minorHAnsi" w:hAnsiTheme="minorHAnsi" w:cstheme="minorHAnsi"/>
                <w:b/>
                <w:sz w:val="28"/>
                <w:szCs w:val="28"/>
              </w:rPr>
            </w:pPr>
            <w:r w:rsidRPr="00331B81">
              <w:rPr>
                <w:rFonts w:asciiTheme="minorHAnsi" w:hAnsiTheme="minorHAnsi" w:cstheme="minorHAnsi"/>
                <w:b/>
                <w:sz w:val="28"/>
                <w:szCs w:val="28"/>
              </w:rPr>
              <w:t>Streets and Spaces</w:t>
            </w:r>
          </w:p>
        </w:tc>
        <w:tc>
          <w:tcPr>
            <w:tcW w:w="4422" w:type="dxa"/>
            <w:shd w:val="clear" w:color="auto" w:fill="auto"/>
            <w:tcMar/>
          </w:tcPr>
          <w:p w:rsidRPr="00331B81" w:rsidR="000273BF" w:rsidP="4CC731D5" w:rsidRDefault="000273BF" w14:paraId="575E1E30" w14:textId="72E0953B">
            <w:pPr>
              <w:rPr>
                <w:rFonts w:asciiTheme="minorHAnsi" w:hAnsiTheme="minorHAnsi" w:cstheme="minorBidi"/>
                <w:sz w:val="24"/>
                <w:szCs w:val="24"/>
              </w:rPr>
            </w:pPr>
            <w:r w:rsidRPr="4CC731D5">
              <w:rPr>
                <w:rFonts w:asciiTheme="minorHAnsi" w:hAnsiTheme="minorHAnsi" w:cstheme="minorBidi"/>
                <w:sz w:val="24"/>
                <w:szCs w:val="24"/>
              </w:rPr>
              <w:t>Everyone can access:</w:t>
            </w:r>
          </w:p>
          <w:p w:rsidRPr="00331B81" w:rsidR="000273BF" w:rsidP="4CC731D5" w:rsidRDefault="000273BF" w14:paraId="5241BB6D" w14:textId="18011DA8">
            <w:pPr>
              <w:pStyle w:val="ListParagraph"/>
              <w:numPr>
                <w:ilvl w:val="0"/>
                <w:numId w:val="16"/>
              </w:numPr>
              <w:rPr>
                <w:rFonts w:asciiTheme="minorHAnsi" w:hAnsiTheme="minorHAnsi" w:cstheme="minorBidi"/>
                <w:sz w:val="24"/>
                <w:szCs w:val="24"/>
              </w:rPr>
            </w:pPr>
            <w:r w:rsidRPr="4CC731D5">
              <w:rPr>
                <w:rFonts w:asciiTheme="minorHAnsi" w:hAnsiTheme="minorHAnsi" w:cstheme="minorBidi"/>
                <w:sz w:val="24"/>
                <w:szCs w:val="24"/>
              </w:rPr>
              <w:t>Buildings, streets and public spaces that create an attractive place to use, enjoy and interact with others.</w:t>
            </w:r>
            <w:r>
              <w:br/>
            </w:r>
          </w:p>
          <w:p w:rsidRPr="00331B81" w:rsidR="000273BF" w:rsidP="4CC731D5" w:rsidRDefault="000273BF" w14:paraId="42B11020" w14:textId="6853F067">
            <w:pPr>
              <w:pStyle w:val="ListParagraph"/>
              <w:numPr>
                <w:ilvl w:val="0"/>
                <w:numId w:val="16"/>
              </w:numPr>
              <w:rPr>
                <w:rFonts w:asciiTheme="minorHAnsi" w:hAnsiTheme="minorHAnsi" w:cstheme="minorBidi"/>
                <w:sz w:val="24"/>
                <w:szCs w:val="24"/>
              </w:rPr>
            </w:pPr>
            <w:r w:rsidRPr="4CC731D5">
              <w:rPr>
                <w:rFonts w:asciiTheme="minorHAnsi" w:hAnsiTheme="minorHAnsi" w:cstheme="minorBidi"/>
                <w:sz w:val="24"/>
                <w:szCs w:val="24"/>
              </w:rPr>
              <w:t>Streets and spaces that are well-connected, well-designed and maintained, providing multiple functions and amenities to meet the varying needs of different population groups.</w:t>
            </w:r>
          </w:p>
          <w:p w:rsidRPr="00331B81" w:rsidR="000273BF" w:rsidP="4CC731D5" w:rsidRDefault="000273BF" w14:paraId="2972CAE8" w14:textId="4D69B4F9">
            <w:pPr>
              <w:rPr>
                <w:rFonts w:asciiTheme="minorHAnsi" w:hAnsiTheme="minorHAnsi" w:cstheme="minorBidi"/>
                <w:sz w:val="24"/>
                <w:szCs w:val="24"/>
              </w:rPr>
            </w:pPr>
          </w:p>
        </w:tc>
        <w:tc>
          <w:tcPr>
            <w:tcW w:w="3886" w:type="dxa"/>
            <w:shd w:val="clear" w:color="auto" w:fill="auto"/>
            <w:tcMar/>
          </w:tcPr>
          <w:p w:rsidRPr="00331B81" w:rsidR="000273BF" w:rsidP="00331B81" w:rsidRDefault="000273BF" w14:paraId="33DEFABA" w14:textId="5C4F8CC5">
            <w:pPr>
              <w:rPr>
                <w:rFonts w:asciiTheme="minorHAnsi" w:hAnsiTheme="minorHAnsi" w:cstheme="minorHAnsi"/>
                <w:sz w:val="28"/>
                <w:szCs w:val="28"/>
              </w:rPr>
            </w:pPr>
          </w:p>
        </w:tc>
        <w:tc>
          <w:tcPr>
            <w:tcW w:w="3827" w:type="dxa"/>
            <w:shd w:val="clear" w:color="auto" w:fill="auto"/>
            <w:tcMar/>
          </w:tcPr>
          <w:p w:rsidRPr="00331B81" w:rsidR="000273BF" w:rsidP="00331B81" w:rsidRDefault="000273BF" w14:paraId="3E54C7C9" w14:textId="57E4180E">
            <w:pPr>
              <w:rPr>
                <w:rFonts w:asciiTheme="minorHAnsi" w:hAnsiTheme="minorHAnsi" w:cstheme="minorHAnsi"/>
                <w:sz w:val="28"/>
                <w:szCs w:val="28"/>
              </w:rPr>
            </w:pPr>
          </w:p>
        </w:tc>
      </w:tr>
      <w:tr w:rsidRPr="00331B81" w:rsidR="000273BF" w:rsidTr="53DB08EC" w14:paraId="53D74995" w14:textId="77777777">
        <w:trPr>
          <w:cantSplit/>
          <w:trHeight w:val="1134"/>
        </w:trPr>
        <w:tc>
          <w:tcPr>
            <w:tcW w:w="510" w:type="dxa"/>
            <w:shd w:val="clear" w:color="auto" w:fill="F6AE82"/>
            <w:tcMar/>
            <w:textDirection w:val="btLr"/>
          </w:tcPr>
          <w:p w:rsidRPr="000273BF" w:rsidR="000273BF" w:rsidP="000273BF" w:rsidRDefault="000273BF" w14:paraId="1D56E892" w14:textId="77777777">
            <w:pPr>
              <w:ind w:left="113" w:right="113"/>
              <w:rPr>
                <w:rFonts w:cstheme="minorHAnsi"/>
                <w:b/>
                <w:sz w:val="28"/>
                <w:szCs w:val="28"/>
              </w:rPr>
            </w:pPr>
          </w:p>
        </w:tc>
        <w:tc>
          <w:tcPr>
            <w:tcW w:w="2665" w:type="dxa"/>
            <w:shd w:val="clear" w:color="auto" w:fill="F6AE82"/>
            <w:tcMar/>
            <w:vAlign w:val="center"/>
          </w:tcPr>
          <w:p w:rsidRPr="00331B81" w:rsidR="000273BF" w:rsidP="00331B81" w:rsidRDefault="000273BF" w14:paraId="6155C016" w14:textId="53952FC8">
            <w:pPr>
              <w:rPr>
                <w:rFonts w:asciiTheme="minorHAnsi" w:hAnsiTheme="minorHAnsi" w:cstheme="minorHAnsi"/>
                <w:b/>
                <w:sz w:val="28"/>
                <w:szCs w:val="28"/>
              </w:rPr>
            </w:pPr>
            <w:r w:rsidRPr="00331B81">
              <w:rPr>
                <w:rFonts w:asciiTheme="minorHAnsi" w:hAnsiTheme="minorHAnsi" w:cstheme="minorHAnsi"/>
                <w:b/>
                <w:sz w:val="28"/>
                <w:szCs w:val="28"/>
              </w:rPr>
              <w:t>Natural Spaces</w:t>
            </w:r>
          </w:p>
        </w:tc>
        <w:tc>
          <w:tcPr>
            <w:tcW w:w="4422" w:type="dxa"/>
            <w:shd w:val="clear" w:color="auto" w:fill="auto"/>
            <w:tcMar/>
          </w:tcPr>
          <w:p w:rsidRPr="00331B81" w:rsidR="000273BF" w:rsidP="4CC731D5" w:rsidRDefault="000273BF" w14:paraId="63E37A3A" w14:textId="1C6C0AB9">
            <w:pPr>
              <w:rPr>
                <w:rFonts w:asciiTheme="minorHAnsi" w:hAnsiTheme="minorHAnsi" w:cstheme="minorBidi"/>
                <w:sz w:val="24"/>
                <w:szCs w:val="24"/>
              </w:rPr>
            </w:pPr>
            <w:r w:rsidRPr="4CC731D5">
              <w:rPr>
                <w:rFonts w:asciiTheme="minorHAnsi" w:hAnsiTheme="minorHAnsi" w:cstheme="minorBidi"/>
                <w:sz w:val="24"/>
                <w:szCs w:val="24"/>
              </w:rPr>
              <w:t>Everyone can:</w:t>
            </w:r>
          </w:p>
          <w:p w:rsidRPr="00243BC4" w:rsidR="000273BF" w:rsidP="00243BC4" w:rsidRDefault="000273BF" w14:paraId="110607FF" w14:textId="703D02E5">
            <w:pPr>
              <w:pStyle w:val="ListParagraph"/>
              <w:numPr>
                <w:ilvl w:val="0"/>
                <w:numId w:val="16"/>
              </w:numPr>
              <w:rPr>
                <w:rFonts w:asciiTheme="majorHAnsi" w:hAnsiTheme="majorHAnsi"/>
                <w:sz w:val="24"/>
                <w:szCs w:val="24"/>
              </w:rPr>
            </w:pPr>
            <w:r w:rsidRPr="00243BC4">
              <w:rPr>
                <w:rFonts w:asciiTheme="majorHAnsi" w:hAnsiTheme="majorHAnsi"/>
                <w:sz w:val="24"/>
                <w:szCs w:val="24"/>
              </w:rPr>
              <w:t>Access good-quality natural spaces that support biodiversity and are well-connected, well-designed, safe, and maintained, providing multiple functions and amenities to meet the varying needs of different population groups.</w:t>
            </w:r>
            <w:r w:rsidRPr="00243BC4">
              <w:rPr>
                <w:rFonts w:asciiTheme="majorHAnsi" w:hAnsiTheme="majorHAnsi"/>
              </w:rPr>
              <w:br/>
            </w:r>
          </w:p>
          <w:p w:rsidRPr="00243BC4" w:rsidR="000273BF" w:rsidP="00243BC4" w:rsidRDefault="000273BF" w14:paraId="09612CEE" w14:textId="05EE1E70">
            <w:pPr>
              <w:pStyle w:val="ListParagraph"/>
              <w:numPr>
                <w:ilvl w:val="0"/>
                <w:numId w:val="16"/>
              </w:numPr>
              <w:rPr>
                <w:rFonts w:asciiTheme="majorHAnsi" w:hAnsiTheme="majorHAnsi"/>
                <w:sz w:val="24"/>
                <w:szCs w:val="24"/>
              </w:rPr>
            </w:pPr>
            <w:r w:rsidRPr="00243BC4">
              <w:rPr>
                <w:rFonts w:asciiTheme="majorHAnsi" w:hAnsiTheme="majorHAnsi"/>
                <w:sz w:val="24"/>
                <w:szCs w:val="24"/>
              </w:rPr>
              <w:t>Be protected from environmental hazards including air/water/soil pollution or the risk of flooding.</w:t>
            </w:r>
            <w:r w:rsidRPr="00243BC4">
              <w:rPr>
                <w:rFonts w:asciiTheme="majorHAnsi" w:hAnsiTheme="majorHAnsi"/>
              </w:rPr>
              <w:br/>
            </w:r>
          </w:p>
          <w:p w:rsidRPr="00243BC4" w:rsidR="000273BF" w:rsidP="00243BC4" w:rsidRDefault="000273BF" w14:paraId="378E1B0F" w14:textId="1EB585D3">
            <w:pPr>
              <w:pStyle w:val="ListParagraph"/>
              <w:numPr>
                <w:ilvl w:val="0"/>
                <w:numId w:val="16"/>
              </w:numPr>
              <w:rPr>
                <w:rFonts w:asciiTheme="majorHAnsi" w:hAnsiTheme="majorHAnsi"/>
                <w:sz w:val="24"/>
                <w:szCs w:val="24"/>
              </w:rPr>
            </w:pPr>
            <w:r w:rsidRPr="00243BC4">
              <w:rPr>
                <w:rFonts w:asciiTheme="majorHAnsi" w:hAnsiTheme="majorHAnsi"/>
                <w:sz w:val="24"/>
                <w:szCs w:val="24"/>
              </w:rPr>
              <w:t>Access community food growing opportunities and prime quality agricultural land is protected.</w:t>
            </w:r>
          </w:p>
          <w:p w:rsidRPr="00331B81" w:rsidR="000273BF" w:rsidP="4CC731D5" w:rsidRDefault="000273BF" w14:paraId="565C1E7C" w14:textId="431C483E">
            <w:pPr>
              <w:rPr>
                <w:rFonts w:asciiTheme="minorHAnsi" w:hAnsiTheme="minorHAnsi" w:cstheme="minorBidi"/>
                <w:sz w:val="24"/>
                <w:szCs w:val="24"/>
              </w:rPr>
            </w:pPr>
          </w:p>
        </w:tc>
        <w:tc>
          <w:tcPr>
            <w:tcW w:w="3886" w:type="dxa"/>
            <w:shd w:val="clear" w:color="auto" w:fill="auto"/>
            <w:tcMar/>
          </w:tcPr>
          <w:p w:rsidRPr="00331B81" w:rsidR="000273BF" w:rsidP="00331B81" w:rsidRDefault="000273BF" w14:paraId="270A5E7B" w14:textId="12114749">
            <w:pPr>
              <w:rPr>
                <w:rFonts w:asciiTheme="minorHAnsi" w:hAnsiTheme="minorHAnsi" w:cstheme="minorHAnsi"/>
                <w:sz w:val="28"/>
                <w:szCs w:val="28"/>
              </w:rPr>
            </w:pPr>
            <w:r w:rsidRPr="00331B81">
              <w:rPr>
                <w:rFonts w:asciiTheme="minorHAnsi" w:hAnsiTheme="minorHAnsi" w:cstheme="minorHAnsi"/>
                <w:sz w:val="28"/>
                <w:szCs w:val="28"/>
              </w:rPr>
              <w:t xml:space="preserve"> </w:t>
            </w:r>
          </w:p>
        </w:tc>
        <w:tc>
          <w:tcPr>
            <w:tcW w:w="3827" w:type="dxa"/>
            <w:shd w:val="clear" w:color="auto" w:fill="auto"/>
            <w:tcMar/>
          </w:tcPr>
          <w:p w:rsidRPr="00331B81" w:rsidR="000273BF" w:rsidP="00331B81" w:rsidRDefault="000273BF" w14:paraId="457C92F1" w14:textId="6256339C">
            <w:pPr>
              <w:rPr>
                <w:rFonts w:asciiTheme="minorHAnsi" w:hAnsiTheme="minorHAnsi" w:cstheme="minorHAnsi"/>
                <w:sz w:val="28"/>
                <w:szCs w:val="28"/>
              </w:rPr>
            </w:pPr>
          </w:p>
        </w:tc>
      </w:tr>
      <w:tr w:rsidRPr="00331B81" w:rsidR="000273BF" w:rsidTr="53DB08EC" w14:paraId="20AEB342" w14:textId="77777777">
        <w:trPr>
          <w:cantSplit/>
          <w:trHeight w:val="1134"/>
        </w:trPr>
        <w:tc>
          <w:tcPr>
            <w:tcW w:w="510" w:type="dxa"/>
            <w:shd w:val="clear" w:color="auto" w:fill="F6AE82"/>
            <w:tcMar/>
            <w:textDirection w:val="btLr"/>
          </w:tcPr>
          <w:p w:rsidRPr="000273BF" w:rsidR="000273BF" w:rsidP="000273BF" w:rsidRDefault="000273BF" w14:paraId="71BE4282" w14:textId="77777777">
            <w:pPr>
              <w:ind w:left="113" w:right="113"/>
              <w:rPr>
                <w:rFonts w:cstheme="minorHAnsi"/>
                <w:b/>
                <w:sz w:val="28"/>
                <w:szCs w:val="28"/>
              </w:rPr>
            </w:pPr>
          </w:p>
        </w:tc>
        <w:tc>
          <w:tcPr>
            <w:tcW w:w="2665" w:type="dxa"/>
            <w:shd w:val="clear" w:color="auto" w:fill="F6AE82"/>
            <w:tcMar/>
            <w:vAlign w:val="center"/>
          </w:tcPr>
          <w:p w:rsidRPr="00331B81" w:rsidR="000273BF" w:rsidP="00331B81" w:rsidRDefault="000273BF" w14:paraId="052EBC1D" w14:textId="6F10C764">
            <w:pPr>
              <w:rPr>
                <w:rFonts w:asciiTheme="minorHAnsi" w:hAnsiTheme="minorHAnsi" w:cstheme="minorHAnsi"/>
                <w:b/>
                <w:sz w:val="28"/>
                <w:szCs w:val="28"/>
              </w:rPr>
            </w:pPr>
            <w:r w:rsidRPr="00331B81">
              <w:rPr>
                <w:rFonts w:asciiTheme="minorHAnsi" w:hAnsiTheme="minorHAnsi" w:cstheme="minorHAnsi"/>
                <w:b/>
                <w:sz w:val="28"/>
                <w:szCs w:val="28"/>
              </w:rPr>
              <w:t>Play and Recreation</w:t>
            </w:r>
          </w:p>
        </w:tc>
        <w:tc>
          <w:tcPr>
            <w:tcW w:w="4422" w:type="dxa"/>
            <w:shd w:val="clear" w:color="auto" w:fill="auto"/>
            <w:tcMar/>
          </w:tcPr>
          <w:p w:rsidRPr="00331B81" w:rsidR="000273BF" w:rsidP="4CC731D5" w:rsidRDefault="000273BF" w14:paraId="6051D427" w14:textId="2FFB1D96">
            <w:pPr>
              <w:rPr>
                <w:rFonts w:asciiTheme="minorHAnsi" w:hAnsiTheme="minorHAnsi" w:cstheme="minorBidi"/>
                <w:sz w:val="24"/>
                <w:szCs w:val="24"/>
              </w:rPr>
            </w:pPr>
            <w:r w:rsidRPr="4CC731D5">
              <w:rPr>
                <w:rFonts w:asciiTheme="minorHAnsi" w:hAnsiTheme="minorHAnsi" w:cstheme="minorBidi"/>
                <w:sz w:val="24"/>
                <w:szCs w:val="24"/>
              </w:rPr>
              <w:t>Everyone can access a range of high quality, safe, well-maintained, accessible places with opportunities for play and recreation to meet the varying needs of different population groups and the community itself.</w:t>
            </w:r>
          </w:p>
          <w:p w:rsidRPr="00331B81" w:rsidR="000273BF" w:rsidP="4CC731D5" w:rsidRDefault="000273BF" w14:paraId="6CF355FC" w14:textId="48298FC2">
            <w:pPr>
              <w:rPr>
                <w:rFonts w:asciiTheme="minorHAnsi" w:hAnsiTheme="minorHAnsi" w:cstheme="minorBidi"/>
                <w:sz w:val="24"/>
                <w:szCs w:val="24"/>
              </w:rPr>
            </w:pPr>
          </w:p>
        </w:tc>
        <w:tc>
          <w:tcPr>
            <w:tcW w:w="3886" w:type="dxa"/>
            <w:shd w:val="clear" w:color="auto" w:fill="auto"/>
            <w:tcMar/>
          </w:tcPr>
          <w:p w:rsidRPr="00331B81" w:rsidR="000273BF" w:rsidP="00331B81" w:rsidRDefault="000273BF" w14:paraId="4E36A041" w14:textId="77777777">
            <w:pPr>
              <w:rPr>
                <w:rFonts w:asciiTheme="minorHAnsi" w:hAnsiTheme="minorHAnsi" w:cstheme="minorHAnsi"/>
                <w:sz w:val="28"/>
                <w:szCs w:val="28"/>
              </w:rPr>
            </w:pPr>
          </w:p>
        </w:tc>
        <w:tc>
          <w:tcPr>
            <w:tcW w:w="3827" w:type="dxa"/>
            <w:shd w:val="clear" w:color="auto" w:fill="auto"/>
            <w:tcMar/>
          </w:tcPr>
          <w:p w:rsidRPr="00331B81" w:rsidR="000273BF" w:rsidP="00331B81" w:rsidRDefault="000273BF" w14:paraId="439B16E0" w14:textId="733E93C3">
            <w:pPr>
              <w:rPr>
                <w:rFonts w:asciiTheme="minorHAnsi" w:hAnsiTheme="minorHAnsi" w:cstheme="minorHAnsi"/>
                <w:sz w:val="28"/>
                <w:szCs w:val="28"/>
              </w:rPr>
            </w:pPr>
          </w:p>
        </w:tc>
      </w:tr>
      <w:tr w:rsidRPr="00331B81" w:rsidR="000273BF" w:rsidTr="53DB08EC" w14:paraId="5E53AEB9" w14:textId="77777777">
        <w:trPr>
          <w:cantSplit/>
          <w:trHeight w:val="1134"/>
        </w:trPr>
        <w:tc>
          <w:tcPr>
            <w:tcW w:w="510" w:type="dxa"/>
            <w:shd w:val="clear" w:color="auto" w:fill="F29FA9"/>
            <w:tcMar/>
            <w:textDirection w:val="btLr"/>
          </w:tcPr>
          <w:p w:rsidRPr="000273BF" w:rsidR="000273BF" w:rsidP="000273BF" w:rsidRDefault="000273BF" w14:paraId="32A278E6" w14:textId="0048CFBC">
            <w:pPr>
              <w:ind w:left="113" w:right="113"/>
              <w:rPr>
                <w:rFonts w:asciiTheme="minorHAnsi" w:hAnsiTheme="minorHAnsi" w:cstheme="minorHAnsi"/>
                <w:b/>
                <w:sz w:val="28"/>
                <w:szCs w:val="28"/>
              </w:rPr>
            </w:pPr>
            <w:r w:rsidRPr="000273BF">
              <w:rPr>
                <w:rFonts w:asciiTheme="minorHAnsi" w:hAnsiTheme="minorHAnsi" w:cstheme="minorHAnsi"/>
                <w:b/>
                <w:sz w:val="28"/>
                <w:szCs w:val="28"/>
              </w:rPr>
              <w:lastRenderedPageBreak/>
              <w:t>Resources</w:t>
            </w:r>
          </w:p>
        </w:tc>
        <w:tc>
          <w:tcPr>
            <w:tcW w:w="2665" w:type="dxa"/>
            <w:shd w:val="clear" w:color="auto" w:fill="F29FA9"/>
            <w:tcMar/>
            <w:vAlign w:val="center"/>
          </w:tcPr>
          <w:p w:rsidRPr="00331B81" w:rsidR="000273BF" w:rsidP="00331B81" w:rsidRDefault="000273BF" w14:paraId="691FB60D" w14:textId="2EE8C38B">
            <w:pPr>
              <w:rPr>
                <w:rFonts w:asciiTheme="minorHAnsi" w:hAnsiTheme="minorHAnsi" w:cstheme="minorHAnsi"/>
                <w:b/>
                <w:sz w:val="28"/>
                <w:szCs w:val="28"/>
              </w:rPr>
            </w:pPr>
            <w:r w:rsidRPr="00331B81">
              <w:rPr>
                <w:rFonts w:asciiTheme="minorHAnsi" w:hAnsiTheme="minorHAnsi" w:cstheme="minorHAnsi"/>
                <w:b/>
                <w:sz w:val="28"/>
                <w:szCs w:val="28"/>
              </w:rPr>
              <w:t>Services and Support</w:t>
            </w:r>
          </w:p>
        </w:tc>
        <w:tc>
          <w:tcPr>
            <w:tcW w:w="4422" w:type="dxa"/>
            <w:shd w:val="clear" w:color="auto" w:fill="auto"/>
            <w:tcMar/>
          </w:tcPr>
          <w:p w:rsidRPr="00331B81" w:rsidR="000273BF" w:rsidP="4CC731D5" w:rsidRDefault="000273BF" w14:paraId="42DD6A4E" w14:textId="5BF016F6">
            <w:pPr>
              <w:rPr>
                <w:rFonts w:asciiTheme="minorHAnsi" w:hAnsiTheme="minorHAnsi" w:cstheme="minorBidi"/>
                <w:sz w:val="24"/>
                <w:szCs w:val="24"/>
              </w:rPr>
            </w:pPr>
            <w:r w:rsidRPr="4CC731D5">
              <w:rPr>
                <w:rFonts w:asciiTheme="minorHAnsi" w:hAnsiTheme="minorHAnsi" w:cstheme="minorBidi"/>
                <w:sz w:val="24"/>
                <w:szCs w:val="24"/>
              </w:rPr>
              <w:t>Everyone can access:</w:t>
            </w:r>
          </w:p>
          <w:p w:rsidRPr="00D20EB2" w:rsidR="000273BF" w:rsidP="00D20EB2" w:rsidRDefault="000273BF" w14:paraId="41DE9627" w14:textId="3D15568B">
            <w:pPr>
              <w:pStyle w:val="ListParagraph"/>
              <w:numPr>
                <w:ilvl w:val="0"/>
                <w:numId w:val="16"/>
              </w:numPr>
              <w:rPr>
                <w:rFonts w:asciiTheme="minorHAnsi" w:hAnsiTheme="minorHAnsi"/>
                <w:sz w:val="24"/>
                <w:szCs w:val="24"/>
              </w:rPr>
            </w:pPr>
            <w:r w:rsidRPr="00D20EB2">
              <w:rPr>
                <w:rFonts w:asciiTheme="minorHAnsi" w:hAnsiTheme="minorHAnsi"/>
                <w:sz w:val="24"/>
                <w:szCs w:val="24"/>
              </w:rPr>
              <w:t>Health enhancing, accessible, affordable and well-maintained services, facilities and amenities. These are informed by community engagement, responsive to the needs and priorities of all local people.</w:t>
            </w:r>
            <w:r w:rsidRPr="00D20EB2">
              <w:rPr>
                <w:rFonts w:asciiTheme="minorHAnsi" w:hAnsiTheme="minorHAnsi"/>
              </w:rPr>
              <w:br/>
            </w:r>
          </w:p>
          <w:p w:rsidRPr="00D20EB2" w:rsidR="000273BF" w:rsidP="00D20EB2" w:rsidRDefault="000273BF" w14:paraId="0D4CB6BE" w14:textId="245BC0B1">
            <w:pPr>
              <w:pStyle w:val="ListParagraph"/>
              <w:numPr>
                <w:ilvl w:val="0"/>
                <w:numId w:val="16"/>
              </w:numPr>
              <w:rPr>
                <w:rFonts w:asciiTheme="minorHAnsi" w:hAnsiTheme="minorHAnsi"/>
                <w:sz w:val="24"/>
                <w:szCs w:val="24"/>
              </w:rPr>
            </w:pPr>
            <w:r w:rsidRPr="00D20EB2">
              <w:rPr>
                <w:rFonts w:asciiTheme="minorHAnsi" w:hAnsiTheme="minorHAnsi"/>
                <w:sz w:val="24"/>
                <w:szCs w:val="24"/>
              </w:rPr>
              <w:t>A range of spaces and opportunities for communities to meet indoors and outdoors.</w:t>
            </w:r>
            <w:r w:rsidRPr="00D20EB2">
              <w:rPr>
                <w:rFonts w:asciiTheme="minorHAnsi" w:hAnsiTheme="minorHAnsi"/>
              </w:rPr>
              <w:br/>
            </w:r>
          </w:p>
          <w:p w:rsidRPr="00D20EB2" w:rsidR="000273BF" w:rsidP="00D20EB2" w:rsidRDefault="000273BF" w14:paraId="76616E3A" w14:textId="58D1A675">
            <w:pPr>
              <w:pStyle w:val="ListParagraph"/>
              <w:numPr>
                <w:ilvl w:val="0"/>
                <w:numId w:val="16"/>
              </w:numPr>
              <w:rPr>
                <w:rFonts w:asciiTheme="minorHAnsi" w:hAnsiTheme="minorHAnsi"/>
                <w:sz w:val="24"/>
                <w:szCs w:val="24"/>
              </w:rPr>
            </w:pPr>
            <w:r w:rsidRPr="00D20EB2">
              <w:rPr>
                <w:rFonts w:asciiTheme="minorHAnsi" w:hAnsiTheme="minorHAnsi"/>
                <w:sz w:val="24"/>
                <w:szCs w:val="24"/>
              </w:rPr>
              <w:t>Information and resources necessary for an included life in a range of digital and non-digital formats.</w:t>
            </w:r>
          </w:p>
          <w:p w:rsidRPr="00331B81" w:rsidR="000273BF" w:rsidP="4CC731D5" w:rsidRDefault="000273BF" w14:paraId="2662F624" w14:textId="5C0B6DF9">
            <w:pPr>
              <w:rPr>
                <w:rFonts w:asciiTheme="minorHAnsi" w:hAnsiTheme="minorHAnsi" w:cstheme="minorBidi"/>
                <w:sz w:val="24"/>
                <w:szCs w:val="24"/>
              </w:rPr>
            </w:pPr>
          </w:p>
        </w:tc>
        <w:tc>
          <w:tcPr>
            <w:tcW w:w="3886" w:type="dxa"/>
            <w:shd w:val="clear" w:color="auto" w:fill="auto"/>
            <w:tcMar/>
          </w:tcPr>
          <w:p w:rsidRPr="00331B81" w:rsidR="000273BF" w:rsidP="00331B81" w:rsidRDefault="000273BF" w14:paraId="3D897B80" w14:textId="77777777">
            <w:pPr>
              <w:rPr>
                <w:rFonts w:asciiTheme="minorHAnsi" w:hAnsiTheme="minorHAnsi" w:cstheme="minorHAnsi"/>
                <w:sz w:val="28"/>
                <w:szCs w:val="28"/>
              </w:rPr>
            </w:pPr>
          </w:p>
        </w:tc>
        <w:tc>
          <w:tcPr>
            <w:tcW w:w="3827" w:type="dxa"/>
            <w:shd w:val="clear" w:color="auto" w:fill="auto"/>
            <w:tcMar/>
          </w:tcPr>
          <w:p w:rsidRPr="00331B81" w:rsidR="000273BF" w:rsidP="00331B81" w:rsidRDefault="000273BF" w14:paraId="7553AEF6" w14:textId="6B9B44C7">
            <w:pPr>
              <w:rPr>
                <w:rFonts w:asciiTheme="minorHAnsi" w:hAnsiTheme="minorHAnsi" w:cstheme="minorHAnsi"/>
                <w:sz w:val="28"/>
                <w:szCs w:val="28"/>
              </w:rPr>
            </w:pPr>
          </w:p>
        </w:tc>
      </w:tr>
      <w:tr w:rsidRPr="00331B81" w:rsidR="000273BF" w:rsidTr="53DB08EC" w14:paraId="59B2864E" w14:textId="77777777">
        <w:trPr>
          <w:cantSplit/>
          <w:trHeight w:val="1134"/>
        </w:trPr>
        <w:tc>
          <w:tcPr>
            <w:tcW w:w="510" w:type="dxa"/>
            <w:shd w:val="clear" w:color="auto" w:fill="F29FA9"/>
            <w:tcMar/>
            <w:textDirection w:val="btLr"/>
          </w:tcPr>
          <w:p w:rsidRPr="000273BF" w:rsidR="000273BF" w:rsidP="000273BF" w:rsidRDefault="000273BF" w14:paraId="741D1CA7" w14:textId="77777777">
            <w:pPr>
              <w:ind w:left="113" w:right="113"/>
              <w:rPr>
                <w:rFonts w:cstheme="minorHAnsi"/>
                <w:b/>
                <w:sz w:val="28"/>
                <w:szCs w:val="28"/>
              </w:rPr>
            </w:pPr>
          </w:p>
        </w:tc>
        <w:tc>
          <w:tcPr>
            <w:tcW w:w="2665" w:type="dxa"/>
            <w:shd w:val="clear" w:color="auto" w:fill="F29FA9"/>
            <w:tcMar/>
            <w:vAlign w:val="center"/>
          </w:tcPr>
          <w:p w:rsidRPr="00331B81" w:rsidR="000273BF" w:rsidP="00331B81" w:rsidRDefault="000273BF" w14:paraId="4B62C526" w14:textId="15EB04A0">
            <w:pPr>
              <w:rPr>
                <w:rFonts w:asciiTheme="minorHAnsi" w:hAnsiTheme="minorHAnsi" w:cstheme="minorHAnsi"/>
                <w:b/>
                <w:sz w:val="28"/>
                <w:szCs w:val="28"/>
              </w:rPr>
            </w:pPr>
            <w:r w:rsidRPr="00331B81">
              <w:rPr>
                <w:rFonts w:asciiTheme="minorHAnsi" w:hAnsiTheme="minorHAnsi" w:cstheme="minorHAnsi"/>
                <w:b/>
                <w:sz w:val="28"/>
                <w:szCs w:val="28"/>
              </w:rPr>
              <w:t>Work and Economy</w:t>
            </w:r>
          </w:p>
        </w:tc>
        <w:tc>
          <w:tcPr>
            <w:tcW w:w="4422" w:type="dxa"/>
            <w:shd w:val="clear" w:color="auto" w:fill="auto"/>
            <w:tcMar/>
          </w:tcPr>
          <w:p w:rsidRPr="00331B81" w:rsidR="000273BF" w:rsidP="4CC731D5" w:rsidRDefault="000273BF" w14:paraId="420DBC80" w14:textId="7B4E00DD">
            <w:pPr>
              <w:rPr>
                <w:rFonts w:asciiTheme="minorHAnsi" w:hAnsiTheme="minorHAnsi" w:cstheme="minorBidi"/>
                <w:sz w:val="24"/>
                <w:szCs w:val="24"/>
              </w:rPr>
            </w:pPr>
            <w:r w:rsidRPr="4CC731D5">
              <w:rPr>
                <w:rFonts w:asciiTheme="minorHAnsi" w:hAnsiTheme="minorHAnsi" w:cstheme="minorBidi"/>
                <w:sz w:val="24"/>
                <w:szCs w:val="24"/>
              </w:rPr>
              <w:t>Everyone benefits equally from a local economy that provides:</w:t>
            </w:r>
          </w:p>
          <w:p w:rsidR="004B03CB" w:rsidP="4CC731D5" w:rsidRDefault="004B03CB" w14:paraId="6CE2FF28" w14:textId="77777777">
            <w:pPr>
              <w:rPr>
                <w:rFonts w:asciiTheme="minorHAnsi" w:hAnsiTheme="minorHAnsi" w:cstheme="minorBidi"/>
                <w:sz w:val="24"/>
                <w:szCs w:val="24"/>
              </w:rPr>
            </w:pPr>
            <w:r>
              <w:rPr>
                <w:rFonts w:asciiTheme="minorHAnsi" w:hAnsiTheme="minorHAnsi" w:cstheme="minorBidi"/>
                <w:sz w:val="24"/>
                <w:szCs w:val="24"/>
              </w:rPr>
              <w:t xml:space="preserve">- </w:t>
            </w:r>
            <w:r w:rsidRPr="4CC731D5" w:rsidR="000273BF">
              <w:rPr>
                <w:rFonts w:asciiTheme="minorHAnsi" w:hAnsiTheme="minorHAnsi" w:cstheme="minorBidi"/>
                <w:sz w:val="24"/>
                <w:szCs w:val="24"/>
              </w:rPr>
              <w:t>Essential goods &amp; services produced or procured locally</w:t>
            </w:r>
          </w:p>
          <w:p w:rsidR="007416CC" w:rsidP="4CC731D5" w:rsidRDefault="007416CC" w14:paraId="04D12697" w14:textId="77777777">
            <w:pPr>
              <w:rPr>
                <w:sz w:val="24"/>
                <w:szCs w:val="24"/>
              </w:rPr>
            </w:pPr>
          </w:p>
          <w:p w:rsidR="000273BF" w:rsidP="4CC731D5" w:rsidRDefault="004B03CB" w14:paraId="124DECA1" w14:textId="137AD216">
            <w:pPr>
              <w:rPr>
                <w:rFonts w:asciiTheme="minorHAnsi" w:hAnsiTheme="minorHAnsi" w:cstheme="minorBidi"/>
                <w:sz w:val="24"/>
                <w:szCs w:val="24"/>
              </w:rPr>
            </w:pPr>
            <w:r>
              <w:rPr>
                <w:sz w:val="24"/>
                <w:szCs w:val="24"/>
              </w:rPr>
              <w:t xml:space="preserve">- </w:t>
            </w:r>
            <w:r w:rsidRPr="4CC731D5" w:rsidR="000273BF">
              <w:rPr>
                <w:rFonts w:asciiTheme="minorHAnsi" w:hAnsiTheme="minorHAnsi" w:cstheme="minorBidi"/>
                <w:sz w:val="24"/>
                <w:szCs w:val="24"/>
              </w:rPr>
              <w:t>Good quality paid and unpaid work</w:t>
            </w:r>
          </w:p>
          <w:p w:rsidRPr="00331B81" w:rsidR="007416CC" w:rsidP="4CC731D5" w:rsidRDefault="007416CC" w14:paraId="3E3C249D" w14:textId="77777777">
            <w:pPr>
              <w:rPr>
                <w:sz w:val="24"/>
                <w:szCs w:val="24"/>
              </w:rPr>
            </w:pPr>
          </w:p>
          <w:p w:rsidR="000273BF" w:rsidP="4CC731D5" w:rsidRDefault="466CEBAB" w14:paraId="39117F83" w14:textId="69DA49B1">
            <w:pPr>
              <w:rPr>
                <w:rFonts w:asciiTheme="minorHAnsi" w:hAnsiTheme="minorHAnsi" w:cstheme="minorBidi"/>
                <w:sz w:val="24"/>
                <w:szCs w:val="24"/>
              </w:rPr>
            </w:pPr>
            <w:r w:rsidRPr="4CC731D5">
              <w:rPr>
                <w:rFonts w:asciiTheme="minorHAnsi" w:hAnsiTheme="minorHAnsi" w:cstheme="minorBidi"/>
                <w:sz w:val="24"/>
                <w:szCs w:val="24"/>
              </w:rPr>
              <w:t>-</w:t>
            </w:r>
            <w:r w:rsidR="004B03CB">
              <w:rPr>
                <w:rFonts w:asciiTheme="minorHAnsi" w:hAnsiTheme="minorHAnsi" w:cstheme="minorBidi"/>
                <w:sz w:val="24"/>
                <w:szCs w:val="24"/>
              </w:rPr>
              <w:t xml:space="preserve"> </w:t>
            </w:r>
            <w:r w:rsidRPr="4CC731D5" w:rsidR="000273BF">
              <w:rPr>
                <w:rFonts w:asciiTheme="minorHAnsi" w:hAnsiTheme="minorHAnsi" w:cstheme="minorBidi"/>
                <w:sz w:val="24"/>
                <w:szCs w:val="24"/>
              </w:rPr>
              <w:t>Access to assets such as wealth &amp; capital and the resources that enable people to participate in the economy such as good health and education</w:t>
            </w:r>
          </w:p>
          <w:p w:rsidRPr="00331B81" w:rsidR="007416CC" w:rsidP="4CC731D5" w:rsidRDefault="007416CC" w14:paraId="7F295342" w14:textId="77777777">
            <w:pPr>
              <w:rPr>
                <w:sz w:val="24"/>
                <w:szCs w:val="24"/>
              </w:rPr>
            </w:pPr>
          </w:p>
          <w:p w:rsidRPr="00331B81" w:rsidR="000273BF" w:rsidP="4CC731D5" w:rsidRDefault="7C58E8B3" w14:paraId="6185A544" w14:textId="7649F1E0">
            <w:pPr>
              <w:rPr>
                <w:sz w:val="24"/>
                <w:szCs w:val="24"/>
              </w:rPr>
            </w:pPr>
            <w:r w:rsidRPr="4CC731D5">
              <w:rPr>
                <w:rFonts w:asciiTheme="minorHAnsi" w:hAnsiTheme="minorHAnsi" w:cstheme="minorBidi"/>
                <w:sz w:val="24"/>
                <w:szCs w:val="24"/>
              </w:rPr>
              <w:t>-</w:t>
            </w:r>
            <w:r w:rsidR="004B03CB">
              <w:rPr>
                <w:rFonts w:asciiTheme="minorHAnsi" w:hAnsiTheme="minorHAnsi" w:cstheme="minorBidi"/>
                <w:sz w:val="24"/>
                <w:szCs w:val="24"/>
              </w:rPr>
              <w:t xml:space="preserve"> </w:t>
            </w:r>
            <w:r w:rsidRPr="4CC731D5" w:rsidR="000273BF">
              <w:rPr>
                <w:rFonts w:asciiTheme="minorHAnsi" w:hAnsiTheme="minorHAnsi" w:cstheme="minorBidi"/>
                <w:sz w:val="24"/>
                <w:szCs w:val="24"/>
              </w:rPr>
              <w:t>A balanced value ascribed across sectors such as female dominated sectors and the non-monetary economy</w:t>
            </w:r>
          </w:p>
          <w:p w:rsidRPr="00331B81" w:rsidR="000273BF" w:rsidP="007416CC" w:rsidRDefault="000273BF" w14:paraId="4A78C0FB" w14:textId="252A9B17">
            <w:pPr>
              <w:rPr>
                <w:rFonts w:asciiTheme="minorHAnsi" w:hAnsiTheme="minorHAnsi" w:cstheme="minorBidi"/>
                <w:sz w:val="24"/>
                <w:szCs w:val="24"/>
              </w:rPr>
            </w:pPr>
          </w:p>
        </w:tc>
        <w:tc>
          <w:tcPr>
            <w:tcW w:w="3886" w:type="dxa"/>
            <w:shd w:val="clear" w:color="auto" w:fill="auto"/>
            <w:tcMar/>
          </w:tcPr>
          <w:p w:rsidRPr="00331B81" w:rsidR="000273BF" w:rsidP="00331B81" w:rsidRDefault="000273BF" w14:paraId="15903E4B" w14:textId="77777777">
            <w:pPr>
              <w:rPr>
                <w:rFonts w:asciiTheme="minorHAnsi" w:hAnsiTheme="minorHAnsi" w:cstheme="minorHAnsi"/>
                <w:sz w:val="28"/>
                <w:szCs w:val="28"/>
              </w:rPr>
            </w:pPr>
          </w:p>
        </w:tc>
        <w:tc>
          <w:tcPr>
            <w:tcW w:w="3827" w:type="dxa"/>
            <w:shd w:val="clear" w:color="auto" w:fill="auto"/>
            <w:tcMar/>
          </w:tcPr>
          <w:p w:rsidRPr="00331B81" w:rsidR="000273BF" w:rsidP="00331B81" w:rsidRDefault="000273BF" w14:paraId="008D82B9" w14:textId="1BE5BDE7">
            <w:pPr>
              <w:rPr>
                <w:rFonts w:asciiTheme="minorHAnsi" w:hAnsiTheme="minorHAnsi" w:cstheme="minorHAnsi"/>
                <w:sz w:val="28"/>
                <w:szCs w:val="28"/>
              </w:rPr>
            </w:pPr>
          </w:p>
        </w:tc>
      </w:tr>
      <w:tr w:rsidRPr="00331B81" w:rsidR="000273BF" w:rsidTr="53DB08EC" w14:paraId="427381AA" w14:textId="77777777">
        <w:trPr>
          <w:cantSplit/>
          <w:trHeight w:val="1134"/>
        </w:trPr>
        <w:tc>
          <w:tcPr>
            <w:tcW w:w="510" w:type="dxa"/>
            <w:shd w:val="clear" w:color="auto" w:fill="F29FA9"/>
            <w:tcMar/>
            <w:textDirection w:val="btLr"/>
          </w:tcPr>
          <w:p w:rsidRPr="000273BF" w:rsidR="000273BF" w:rsidP="000273BF" w:rsidRDefault="000273BF" w14:paraId="5F6A2D12" w14:textId="77777777">
            <w:pPr>
              <w:ind w:left="113" w:right="113"/>
              <w:rPr>
                <w:rFonts w:cstheme="minorHAnsi"/>
                <w:b/>
                <w:sz w:val="28"/>
                <w:szCs w:val="28"/>
              </w:rPr>
            </w:pPr>
          </w:p>
        </w:tc>
        <w:tc>
          <w:tcPr>
            <w:tcW w:w="2665" w:type="dxa"/>
            <w:shd w:val="clear" w:color="auto" w:fill="F29FA9"/>
            <w:tcMar/>
            <w:vAlign w:val="center"/>
          </w:tcPr>
          <w:p w:rsidRPr="00331B81" w:rsidR="000273BF" w:rsidP="00331B81" w:rsidRDefault="000273BF" w14:paraId="30D74DFB" w14:textId="6D408639">
            <w:pPr>
              <w:rPr>
                <w:rFonts w:asciiTheme="minorHAnsi" w:hAnsiTheme="minorHAnsi" w:cstheme="minorHAnsi"/>
                <w:b/>
                <w:sz w:val="28"/>
                <w:szCs w:val="28"/>
              </w:rPr>
            </w:pPr>
            <w:r w:rsidRPr="00331B81">
              <w:rPr>
                <w:rFonts w:asciiTheme="minorHAnsi" w:hAnsiTheme="minorHAnsi" w:cstheme="minorHAnsi"/>
                <w:b/>
                <w:sz w:val="28"/>
                <w:szCs w:val="28"/>
              </w:rPr>
              <w:t>Housing and Community</w:t>
            </w:r>
          </w:p>
        </w:tc>
        <w:tc>
          <w:tcPr>
            <w:tcW w:w="4422" w:type="dxa"/>
            <w:shd w:val="clear" w:color="auto" w:fill="auto"/>
            <w:tcMar/>
          </w:tcPr>
          <w:p w:rsidR="00E8562E" w:rsidP="4CC731D5" w:rsidRDefault="000273BF" w14:paraId="66E64B54" w14:textId="77777777">
            <w:pPr>
              <w:rPr>
                <w:rFonts w:asciiTheme="minorHAnsi" w:hAnsiTheme="minorHAnsi" w:cstheme="minorBidi"/>
                <w:sz w:val="24"/>
                <w:szCs w:val="24"/>
              </w:rPr>
            </w:pPr>
            <w:r w:rsidRPr="4CC731D5">
              <w:rPr>
                <w:rFonts w:asciiTheme="minorHAnsi" w:hAnsiTheme="minorHAnsi" w:cstheme="minorBidi"/>
                <w:sz w:val="24"/>
                <w:szCs w:val="24"/>
              </w:rPr>
              <w:t>Everyone has access to:</w:t>
            </w:r>
          </w:p>
          <w:p w:rsidR="000273BF" w:rsidP="4CC731D5" w:rsidRDefault="00E8562E" w14:paraId="49EFD69A" w14:textId="7ACBCFED">
            <w:pPr>
              <w:rPr>
                <w:rFonts w:asciiTheme="minorHAnsi" w:hAnsiTheme="minorHAnsi" w:cstheme="minorBidi"/>
                <w:sz w:val="24"/>
                <w:szCs w:val="24"/>
              </w:rPr>
            </w:pPr>
            <w:r>
              <w:rPr>
                <w:rFonts w:asciiTheme="minorHAnsi" w:hAnsiTheme="minorHAnsi" w:cstheme="minorBidi"/>
                <w:sz w:val="24"/>
                <w:szCs w:val="24"/>
              </w:rPr>
              <w:t>-</w:t>
            </w:r>
            <w:r w:rsidRPr="4CC731D5" w:rsidR="000273BF">
              <w:rPr>
                <w:rFonts w:asciiTheme="minorHAnsi" w:hAnsiTheme="minorHAnsi" w:cstheme="minorBidi"/>
                <w:sz w:val="24"/>
                <w:szCs w:val="24"/>
              </w:rPr>
              <w:t xml:space="preserve"> </w:t>
            </w:r>
            <w:r w:rsidR="00370A3D">
              <w:rPr>
                <w:rFonts w:asciiTheme="minorHAnsi" w:hAnsiTheme="minorHAnsi" w:cstheme="minorBidi"/>
                <w:sz w:val="24"/>
                <w:szCs w:val="24"/>
              </w:rPr>
              <w:t>H</w:t>
            </w:r>
            <w:r w:rsidRPr="4CC731D5" w:rsidR="000273BF">
              <w:rPr>
                <w:rFonts w:asciiTheme="minorHAnsi" w:hAnsiTheme="minorHAnsi" w:cstheme="minorBidi"/>
                <w:sz w:val="24"/>
                <w:szCs w:val="24"/>
              </w:rPr>
              <w:t>ome that is affordable, energy efficient, high quality and provides access to private outdoor space.</w:t>
            </w:r>
          </w:p>
          <w:p w:rsidRPr="00E8562E" w:rsidR="00E8562E" w:rsidP="4CC731D5" w:rsidRDefault="00E8562E" w14:paraId="4CDCA5BE" w14:textId="77777777">
            <w:pPr>
              <w:rPr>
                <w:rFonts w:asciiTheme="minorHAnsi" w:hAnsiTheme="minorHAnsi" w:cstheme="minorBidi"/>
                <w:sz w:val="24"/>
                <w:szCs w:val="24"/>
              </w:rPr>
            </w:pPr>
          </w:p>
          <w:p w:rsidRPr="00331B81" w:rsidR="000273BF" w:rsidP="4CC731D5" w:rsidRDefault="3A9384A3" w14:paraId="03D8D7BF" w14:textId="004E8C23">
            <w:pPr>
              <w:rPr>
                <w:sz w:val="24"/>
                <w:szCs w:val="24"/>
              </w:rPr>
            </w:pPr>
            <w:r w:rsidRPr="4CC731D5">
              <w:rPr>
                <w:rFonts w:asciiTheme="minorHAnsi" w:hAnsiTheme="minorHAnsi" w:cstheme="minorBidi"/>
                <w:sz w:val="24"/>
                <w:szCs w:val="24"/>
              </w:rPr>
              <w:t>-</w:t>
            </w:r>
            <w:r w:rsidR="00E8562E">
              <w:rPr>
                <w:rFonts w:asciiTheme="minorHAnsi" w:hAnsiTheme="minorHAnsi" w:cstheme="minorBidi"/>
                <w:sz w:val="24"/>
                <w:szCs w:val="24"/>
              </w:rPr>
              <w:t xml:space="preserve"> </w:t>
            </w:r>
            <w:r w:rsidR="00370A3D">
              <w:rPr>
                <w:rFonts w:asciiTheme="minorHAnsi" w:hAnsiTheme="minorHAnsi" w:cstheme="minorBidi"/>
                <w:sz w:val="24"/>
                <w:szCs w:val="24"/>
              </w:rPr>
              <w:t>A</w:t>
            </w:r>
            <w:r w:rsidRPr="4CC731D5" w:rsidR="000273BF">
              <w:rPr>
                <w:rFonts w:asciiTheme="minorHAnsi" w:hAnsiTheme="minorHAnsi" w:cstheme="minorBidi"/>
                <w:sz w:val="24"/>
                <w:szCs w:val="24"/>
              </w:rPr>
              <w:t xml:space="preserve"> variety of housing types, sizes and tenancies to meet the needs of the community. And of a sufficient density to sustain existing or future local facilities, services and amenities.</w:t>
            </w:r>
          </w:p>
          <w:p w:rsidR="00501C9A" w:rsidP="4CC731D5" w:rsidRDefault="00501C9A" w14:paraId="1E109097" w14:textId="77777777">
            <w:pPr>
              <w:rPr>
                <w:rFonts w:asciiTheme="minorHAnsi" w:hAnsiTheme="minorHAnsi" w:cstheme="minorBidi"/>
                <w:sz w:val="24"/>
                <w:szCs w:val="24"/>
              </w:rPr>
            </w:pPr>
          </w:p>
          <w:p w:rsidRPr="00331B81" w:rsidR="000273BF" w:rsidP="4CC731D5" w:rsidRDefault="4D2F636E" w14:paraId="2D817F41" w14:textId="49FFFA4D">
            <w:pPr>
              <w:rPr>
                <w:sz w:val="24"/>
                <w:szCs w:val="24"/>
              </w:rPr>
            </w:pPr>
            <w:r w:rsidRPr="4CC731D5">
              <w:rPr>
                <w:rFonts w:asciiTheme="minorHAnsi" w:hAnsiTheme="minorHAnsi" w:cstheme="minorBidi"/>
                <w:sz w:val="24"/>
                <w:szCs w:val="24"/>
              </w:rPr>
              <w:t>-</w:t>
            </w:r>
            <w:r w:rsidR="00501C9A">
              <w:rPr>
                <w:rFonts w:asciiTheme="minorHAnsi" w:hAnsiTheme="minorHAnsi" w:cstheme="minorBidi"/>
                <w:sz w:val="24"/>
                <w:szCs w:val="24"/>
              </w:rPr>
              <w:t xml:space="preserve"> </w:t>
            </w:r>
            <w:r w:rsidR="00370A3D">
              <w:rPr>
                <w:rFonts w:asciiTheme="minorHAnsi" w:hAnsiTheme="minorHAnsi" w:cstheme="minorBidi"/>
                <w:sz w:val="24"/>
                <w:szCs w:val="24"/>
              </w:rPr>
              <w:t>A</w:t>
            </w:r>
            <w:r w:rsidRPr="4CC731D5" w:rsidR="000273BF">
              <w:rPr>
                <w:rFonts w:asciiTheme="minorHAnsi" w:hAnsiTheme="minorHAnsi" w:cstheme="minorBidi"/>
                <w:sz w:val="24"/>
                <w:szCs w:val="24"/>
              </w:rPr>
              <w:t xml:space="preserve"> home that is designed and built to meet need and demand, is adaptable to changing needs and includes accessible/wheelchair standard housing.</w:t>
            </w:r>
          </w:p>
          <w:p w:rsidR="00501C9A" w:rsidP="4CC731D5" w:rsidRDefault="00501C9A" w14:paraId="4AFB22DE" w14:textId="77777777">
            <w:pPr>
              <w:rPr>
                <w:rFonts w:asciiTheme="minorHAnsi" w:hAnsiTheme="minorHAnsi" w:cstheme="minorBidi"/>
                <w:sz w:val="24"/>
                <w:szCs w:val="24"/>
              </w:rPr>
            </w:pPr>
          </w:p>
          <w:p w:rsidRPr="00331B81" w:rsidR="000273BF" w:rsidP="4CC731D5" w:rsidRDefault="09BB7A4F" w14:paraId="0BE0D7C0" w14:textId="46856D78">
            <w:pPr>
              <w:rPr>
                <w:sz w:val="24"/>
                <w:szCs w:val="24"/>
              </w:rPr>
            </w:pPr>
            <w:r w:rsidRPr="4CC731D5">
              <w:rPr>
                <w:rFonts w:asciiTheme="minorHAnsi" w:hAnsiTheme="minorHAnsi" w:cstheme="minorBidi"/>
                <w:sz w:val="24"/>
                <w:szCs w:val="24"/>
              </w:rPr>
              <w:t>-</w:t>
            </w:r>
            <w:r w:rsidR="00370A3D">
              <w:rPr>
                <w:rFonts w:asciiTheme="minorHAnsi" w:hAnsiTheme="minorHAnsi" w:cstheme="minorBidi"/>
                <w:sz w:val="24"/>
                <w:szCs w:val="24"/>
              </w:rPr>
              <w:t xml:space="preserve"> N</w:t>
            </w:r>
            <w:r w:rsidRPr="4CC731D5" w:rsidR="000273BF">
              <w:rPr>
                <w:rFonts w:asciiTheme="minorHAnsi" w:hAnsiTheme="minorHAnsi" w:cstheme="minorBidi"/>
                <w:sz w:val="24"/>
                <w:szCs w:val="24"/>
              </w:rPr>
              <w:t>ew homes that are located and designed to provide high levels of climate resilience and use sustainable materials and construction methods.</w:t>
            </w:r>
          </w:p>
          <w:p w:rsidR="00A11C1A" w:rsidP="4CC731D5" w:rsidRDefault="00A11C1A" w14:paraId="168B42E7" w14:textId="77777777">
            <w:pPr>
              <w:rPr>
                <w:rFonts w:asciiTheme="minorHAnsi" w:hAnsiTheme="minorHAnsi" w:cstheme="minorBidi"/>
                <w:sz w:val="24"/>
                <w:szCs w:val="24"/>
              </w:rPr>
            </w:pPr>
          </w:p>
          <w:p w:rsidRPr="00331B81" w:rsidR="000273BF" w:rsidP="4CC731D5" w:rsidRDefault="322B4248" w14:paraId="30282ABB" w14:textId="517F785B">
            <w:pPr>
              <w:rPr>
                <w:rFonts w:asciiTheme="minorHAnsi" w:hAnsiTheme="minorHAnsi" w:cstheme="minorBidi"/>
                <w:sz w:val="24"/>
                <w:szCs w:val="24"/>
              </w:rPr>
            </w:pPr>
            <w:r w:rsidRPr="4CC731D5">
              <w:rPr>
                <w:rFonts w:asciiTheme="minorHAnsi" w:hAnsiTheme="minorHAnsi" w:cstheme="minorBidi"/>
                <w:sz w:val="24"/>
                <w:szCs w:val="24"/>
              </w:rPr>
              <w:t>-</w:t>
            </w:r>
            <w:r w:rsidR="00370A3D">
              <w:rPr>
                <w:rFonts w:asciiTheme="minorHAnsi" w:hAnsiTheme="minorHAnsi" w:cstheme="minorBidi"/>
                <w:sz w:val="24"/>
                <w:szCs w:val="24"/>
              </w:rPr>
              <w:t>H</w:t>
            </w:r>
            <w:r w:rsidRPr="4CC731D5" w:rsidR="000273BF">
              <w:rPr>
                <w:rFonts w:asciiTheme="minorHAnsi" w:hAnsiTheme="minorHAnsi" w:cstheme="minorBidi"/>
                <w:sz w:val="24"/>
                <w:szCs w:val="24"/>
              </w:rPr>
              <w:t>omes that are designed to promote community cohesion.</w:t>
            </w:r>
          </w:p>
          <w:p w:rsidRPr="00331B81" w:rsidR="000273BF" w:rsidP="4CC731D5" w:rsidRDefault="000273BF" w14:paraId="749816D0" w14:textId="4B0E0FFD">
            <w:pPr>
              <w:rPr>
                <w:rFonts w:asciiTheme="minorHAnsi" w:hAnsiTheme="minorHAnsi" w:cstheme="minorBidi"/>
                <w:sz w:val="24"/>
                <w:szCs w:val="24"/>
              </w:rPr>
            </w:pPr>
          </w:p>
        </w:tc>
        <w:tc>
          <w:tcPr>
            <w:tcW w:w="3886" w:type="dxa"/>
            <w:shd w:val="clear" w:color="auto" w:fill="auto"/>
            <w:tcMar/>
          </w:tcPr>
          <w:p w:rsidRPr="00331B81" w:rsidR="000273BF" w:rsidP="00331B81" w:rsidRDefault="000273BF" w14:paraId="09B01071" w14:textId="71F90B0D">
            <w:pPr>
              <w:rPr>
                <w:rFonts w:asciiTheme="minorHAnsi" w:hAnsiTheme="minorHAnsi" w:cstheme="minorHAnsi"/>
                <w:sz w:val="28"/>
                <w:szCs w:val="28"/>
              </w:rPr>
            </w:pPr>
          </w:p>
        </w:tc>
        <w:tc>
          <w:tcPr>
            <w:tcW w:w="3827" w:type="dxa"/>
            <w:shd w:val="clear" w:color="auto" w:fill="auto"/>
            <w:tcMar/>
          </w:tcPr>
          <w:p w:rsidRPr="00331B81" w:rsidR="000273BF" w:rsidP="00331B81" w:rsidRDefault="000273BF" w14:paraId="5F1D040F" w14:textId="6B29D8EE">
            <w:pPr>
              <w:rPr>
                <w:rFonts w:asciiTheme="minorHAnsi" w:hAnsiTheme="minorHAnsi" w:cstheme="minorHAnsi"/>
                <w:sz w:val="28"/>
                <w:szCs w:val="28"/>
              </w:rPr>
            </w:pPr>
          </w:p>
        </w:tc>
      </w:tr>
      <w:tr w:rsidRPr="00331B81" w:rsidR="000273BF" w:rsidTr="53DB08EC" w14:paraId="235FA473" w14:textId="77777777">
        <w:trPr>
          <w:cantSplit/>
          <w:trHeight w:val="1134"/>
        </w:trPr>
        <w:tc>
          <w:tcPr>
            <w:tcW w:w="510" w:type="dxa"/>
            <w:vMerge w:val="restart"/>
            <w:shd w:val="clear" w:color="auto" w:fill="93C022"/>
            <w:tcMar/>
            <w:textDirection w:val="btLr"/>
          </w:tcPr>
          <w:p w:rsidRPr="000273BF" w:rsidR="000273BF" w:rsidP="000273BF" w:rsidRDefault="000273BF" w14:paraId="1899E7D3" w14:textId="02F013F3">
            <w:pPr>
              <w:ind w:left="113" w:right="113"/>
              <w:rPr>
                <w:rFonts w:asciiTheme="minorHAnsi" w:hAnsiTheme="minorHAnsi" w:cstheme="minorHAnsi"/>
                <w:b/>
                <w:sz w:val="28"/>
                <w:szCs w:val="28"/>
              </w:rPr>
            </w:pPr>
            <w:r w:rsidRPr="000273BF">
              <w:rPr>
                <w:rFonts w:asciiTheme="minorHAnsi" w:hAnsiTheme="minorHAnsi" w:cstheme="minorHAnsi"/>
                <w:b/>
                <w:sz w:val="28"/>
                <w:szCs w:val="28"/>
              </w:rPr>
              <w:lastRenderedPageBreak/>
              <w:t>Civic</w:t>
            </w:r>
          </w:p>
        </w:tc>
        <w:tc>
          <w:tcPr>
            <w:tcW w:w="2665" w:type="dxa"/>
            <w:shd w:val="clear" w:color="auto" w:fill="93C022"/>
            <w:tcMar/>
            <w:vAlign w:val="center"/>
          </w:tcPr>
          <w:p w:rsidRPr="00331B81" w:rsidR="000273BF" w:rsidP="00331B81" w:rsidRDefault="000273BF" w14:paraId="28A986A2" w14:textId="68EE4A01">
            <w:pPr>
              <w:rPr>
                <w:rFonts w:asciiTheme="minorHAnsi" w:hAnsiTheme="minorHAnsi" w:cstheme="minorHAnsi"/>
                <w:b/>
                <w:sz w:val="28"/>
                <w:szCs w:val="28"/>
              </w:rPr>
            </w:pPr>
            <w:r w:rsidRPr="00331B81">
              <w:rPr>
                <w:rFonts w:asciiTheme="minorHAnsi" w:hAnsiTheme="minorHAnsi" w:cstheme="minorHAnsi"/>
                <w:b/>
                <w:sz w:val="28"/>
                <w:szCs w:val="28"/>
              </w:rPr>
              <w:t>Identity and Belonging</w:t>
            </w:r>
          </w:p>
        </w:tc>
        <w:tc>
          <w:tcPr>
            <w:tcW w:w="4422" w:type="dxa"/>
            <w:shd w:val="clear" w:color="auto" w:fill="auto"/>
            <w:tcMar/>
          </w:tcPr>
          <w:p w:rsidRPr="00331B81" w:rsidR="000273BF" w:rsidP="4CC731D5" w:rsidRDefault="000273BF" w14:paraId="5E5AAEFB" w14:textId="3A0448C2">
            <w:pPr>
              <w:rPr>
                <w:rFonts w:asciiTheme="minorHAnsi" w:hAnsiTheme="minorHAnsi" w:cstheme="minorBidi"/>
                <w:sz w:val="24"/>
                <w:szCs w:val="24"/>
              </w:rPr>
            </w:pPr>
            <w:r w:rsidRPr="4CC731D5">
              <w:rPr>
                <w:rFonts w:asciiTheme="minorHAnsi" w:hAnsiTheme="minorHAnsi" w:cstheme="minorBidi"/>
                <w:sz w:val="24"/>
                <w:szCs w:val="24"/>
              </w:rPr>
              <w:t>Everyone can benefit from a place that has a positive identity, culture and history, where people feel like they belong and are able to participate and interact positively with others.</w:t>
            </w:r>
          </w:p>
          <w:p w:rsidRPr="00331B81" w:rsidR="000273BF" w:rsidP="4CC731D5" w:rsidRDefault="000273BF" w14:paraId="0484067E" w14:textId="04BEB0A6">
            <w:pPr>
              <w:rPr>
                <w:rFonts w:asciiTheme="minorHAnsi" w:hAnsiTheme="minorHAnsi" w:cstheme="minorBidi"/>
                <w:sz w:val="24"/>
                <w:szCs w:val="24"/>
              </w:rPr>
            </w:pPr>
          </w:p>
        </w:tc>
        <w:tc>
          <w:tcPr>
            <w:tcW w:w="3886" w:type="dxa"/>
            <w:shd w:val="clear" w:color="auto" w:fill="auto"/>
            <w:tcMar/>
          </w:tcPr>
          <w:p w:rsidRPr="00331B81" w:rsidR="000273BF" w:rsidP="00331B81" w:rsidRDefault="000273BF" w14:paraId="57F9C0A0" w14:textId="3E9B9FED">
            <w:pPr>
              <w:rPr>
                <w:rFonts w:asciiTheme="minorHAnsi" w:hAnsiTheme="minorHAnsi" w:cstheme="minorHAnsi"/>
                <w:sz w:val="28"/>
                <w:szCs w:val="28"/>
              </w:rPr>
            </w:pPr>
          </w:p>
        </w:tc>
        <w:tc>
          <w:tcPr>
            <w:tcW w:w="3827" w:type="dxa"/>
            <w:shd w:val="clear" w:color="auto" w:fill="auto"/>
            <w:tcMar/>
          </w:tcPr>
          <w:p w:rsidRPr="00331B81" w:rsidR="000273BF" w:rsidP="00331B81" w:rsidRDefault="000273BF" w14:paraId="2E929C37" w14:textId="347965B2">
            <w:pPr>
              <w:rPr>
                <w:rFonts w:asciiTheme="minorHAnsi" w:hAnsiTheme="minorHAnsi" w:cstheme="minorHAnsi"/>
                <w:sz w:val="28"/>
                <w:szCs w:val="28"/>
              </w:rPr>
            </w:pPr>
          </w:p>
        </w:tc>
      </w:tr>
      <w:tr w:rsidRPr="00331B81" w:rsidR="000273BF" w:rsidTr="53DB08EC" w14:paraId="4E44D417" w14:textId="77777777">
        <w:trPr>
          <w:cantSplit/>
          <w:trHeight w:val="1134"/>
        </w:trPr>
        <w:tc>
          <w:tcPr>
            <w:tcW w:w="510" w:type="dxa"/>
            <w:vMerge/>
            <w:tcMar/>
            <w:textDirection w:val="btLr"/>
          </w:tcPr>
          <w:p w:rsidRPr="000273BF" w:rsidR="000273BF" w:rsidP="000273BF" w:rsidRDefault="000273BF" w14:paraId="5197FFD3" w14:textId="27E53E09">
            <w:pPr>
              <w:ind w:left="113" w:right="113"/>
              <w:rPr>
                <w:rFonts w:cstheme="minorHAnsi"/>
                <w:b/>
                <w:sz w:val="28"/>
                <w:szCs w:val="28"/>
              </w:rPr>
            </w:pPr>
          </w:p>
        </w:tc>
        <w:tc>
          <w:tcPr>
            <w:tcW w:w="2665" w:type="dxa"/>
            <w:shd w:val="clear" w:color="auto" w:fill="93C022"/>
            <w:tcMar/>
            <w:vAlign w:val="center"/>
          </w:tcPr>
          <w:p w:rsidRPr="00331B81" w:rsidR="000273BF" w:rsidP="00331B81" w:rsidRDefault="000273BF" w14:paraId="27349FF4" w14:textId="621EC5D2">
            <w:pPr>
              <w:rPr>
                <w:rFonts w:asciiTheme="minorHAnsi" w:hAnsiTheme="minorHAnsi" w:cstheme="minorHAnsi"/>
                <w:b/>
                <w:sz w:val="28"/>
                <w:szCs w:val="28"/>
              </w:rPr>
            </w:pPr>
            <w:r w:rsidRPr="00331B81">
              <w:rPr>
                <w:rFonts w:asciiTheme="minorHAnsi" w:hAnsiTheme="minorHAnsi" w:cstheme="minorHAnsi"/>
                <w:b/>
                <w:sz w:val="28"/>
                <w:szCs w:val="28"/>
              </w:rPr>
              <w:t>Feeling Safe</w:t>
            </w:r>
          </w:p>
        </w:tc>
        <w:tc>
          <w:tcPr>
            <w:tcW w:w="4422" w:type="dxa"/>
            <w:shd w:val="clear" w:color="auto" w:fill="auto"/>
            <w:tcMar/>
          </w:tcPr>
          <w:p w:rsidRPr="00331B81" w:rsidR="000273BF" w:rsidP="4CC731D5" w:rsidRDefault="000273BF" w14:paraId="5BD00AA0" w14:textId="79DEFE8A">
            <w:pPr>
              <w:rPr>
                <w:rFonts w:asciiTheme="minorHAnsi" w:hAnsiTheme="minorHAnsi" w:cstheme="minorBidi"/>
                <w:sz w:val="24"/>
                <w:szCs w:val="24"/>
              </w:rPr>
            </w:pPr>
            <w:r w:rsidRPr="4CC731D5">
              <w:rPr>
                <w:rFonts w:asciiTheme="minorHAnsi" w:hAnsiTheme="minorHAnsi" w:cstheme="minorBidi"/>
                <w:sz w:val="24"/>
                <w:szCs w:val="24"/>
              </w:rPr>
              <w:t>Everyone feels safe and secure in their own home and their local community taking account of the experience of different population groups.</w:t>
            </w:r>
          </w:p>
          <w:p w:rsidRPr="00331B81" w:rsidR="000273BF" w:rsidP="4CC731D5" w:rsidRDefault="000273BF" w14:paraId="10CE0409" w14:textId="670830B0">
            <w:pPr>
              <w:rPr>
                <w:rFonts w:asciiTheme="minorHAnsi" w:hAnsiTheme="minorHAnsi" w:cstheme="minorBidi"/>
                <w:sz w:val="24"/>
                <w:szCs w:val="24"/>
              </w:rPr>
            </w:pPr>
          </w:p>
        </w:tc>
        <w:tc>
          <w:tcPr>
            <w:tcW w:w="3886" w:type="dxa"/>
            <w:shd w:val="clear" w:color="auto" w:fill="auto"/>
            <w:tcMar/>
          </w:tcPr>
          <w:p w:rsidRPr="00331B81" w:rsidR="000273BF" w:rsidP="00331B81" w:rsidRDefault="000273BF" w14:paraId="4A7D9187" w14:textId="77777777">
            <w:pPr>
              <w:rPr>
                <w:rFonts w:asciiTheme="minorHAnsi" w:hAnsiTheme="minorHAnsi" w:cstheme="minorHAnsi"/>
                <w:sz w:val="28"/>
                <w:szCs w:val="28"/>
              </w:rPr>
            </w:pPr>
          </w:p>
        </w:tc>
        <w:tc>
          <w:tcPr>
            <w:tcW w:w="3827" w:type="dxa"/>
            <w:shd w:val="clear" w:color="auto" w:fill="auto"/>
            <w:tcMar/>
          </w:tcPr>
          <w:p w:rsidRPr="00331B81" w:rsidR="000273BF" w:rsidP="00331B81" w:rsidRDefault="000273BF" w14:paraId="5F890988" w14:textId="53509247">
            <w:pPr>
              <w:rPr>
                <w:rFonts w:asciiTheme="minorHAnsi" w:hAnsiTheme="minorHAnsi" w:cstheme="minorHAnsi"/>
                <w:sz w:val="28"/>
                <w:szCs w:val="28"/>
              </w:rPr>
            </w:pPr>
          </w:p>
        </w:tc>
      </w:tr>
      <w:tr w:rsidRPr="00331B81" w:rsidR="000273BF" w:rsidTr="53DB08EC" w14:paraId="1CCDD307" w14:textId="77777777">
        <w:trPr>
          <w:cantSplit/>
          <w:trHeight w:val="1134"/>
        </w:trPr>
        <w:tc>
          <w:tcPr>
            <w:tcW w:w="510" w:type="dxa"/>
            <w:shd w:val="clear" w:color="auto" w:fill="F39309"/>
            <w:tcMar/>
            <w:textDirection w:val="btLr"/>
          </w:tcPr>
          <w:p w:rsidRPr="000273BF" w:rsidR="000273BF" w:rsidP="000273BF" w:rsidRDefault="000273BF" w14:paraId="50F939F7" w14:textId="03FAD2D1">
            <w:pPr>
              <w:ind w:left="113" w:right="113"/>
              <w:rPr>
                <w:rFonts w:asciiTheme="minorHAnsi" w:hAnsiTheme="minorHAnsi" w:cstheme="minorHAnsi"/>
                <w:b/>
                <w:sz w:val="28"/>
                <w:szCs w:val="28"/>
              </w:rPr>
            </w:pPr>
            <w:r w:rsidRPr="000273BF">
              <w:rPr>
                <w:rFonts w:asciiTheme="minorHAnsi" w:hAnsiTheme="minorHAnsi" w:cstheme="minorHAnsi"/>
                <w:b/>
                <w:sz w:val="28"/>
                <w:szCs w:val="28"/>
              </w:rPr>
              <w:t>Stewardship</w:t>
            </w:r>
          </w:p>
        </w:tc>
        <w:tc>
          <w:tcPr>
            <w:tcW w:w="2665" w:type="dxa"/>
            <w:shd w:val="clear" w:color="auto" w:fill="F39309"/>
            <w:tcMar/>
            <w:vAlign w:val="center"/>
          </w:tcPr>
          <w:p w:rsidRPr="00331B81" w:rsidR="000273BF" w:rsidP="00331B81" w:rsidRDefault="000273BF" w14:paraId="41894D59" w14:textId="46F570E7">
            <w:pPr>
              <w:rPr>
                <w:rFonts w:asciiTheme="minorHAnsi" w:hAnsiTheme="minorHAnsi" w:cstheme="minorHAnsi"/>
                <w:b/>
                <w:sz w:val="28"/>
                <w:szCs w:val="28"/>
              </w:rPr>
            </w:pPr>
            <w:r w:rsidRPr="00331B81">
              <w:rPr>
                <w:rFonts w:asciiTheme="minorHAnsi" w:hAnsiTheme="minorHAnsi" w:cstheme="minorHAnsi"/>
                <w:b/>
                <w:sz w:val="28"/>
                <w:szCs w:val="28"/>
              </w:rPr>
              <w:t>Care and Maintenance</w:t>
            </w:r>
          </w:p>
        </w:tc>
        <w:tc>
          <w:tcPr>
            <w:tcW w:w="4422" w:type="dxa"/>
            <w:shd w:val="clear" w:color="auto" w:fill="auto"/>
            <w:tcMar/>
          </w:tcPr>
          <w:p w:rsidRPr="00331B81" w:rsidR="000273BF" w:rsidP="4CC731D5" w:rsidRDefault="000273BF" w14:paraId="6E37ABB2" w14:textId="11349D31">
            <w:pPr>
              <w:rPr>
                <w:rFonts w:asciiTheme="minorHAnsi" w:hAnsiTheme="minorHAnsi" w:cstheme="minorBidi"/>
                <w:sz w:val="24"/>
                <w:szCs w:val="24"/>
              </w:rPr>
            </w:pPr>
            <w:r w:rsidRPr="4CC731D5">
              <w:rPr>
                <w:rFonts w:asciiTheme="minorHAnsi" w:hAnsiTheme="minorHAnsi" w:cstheme="minorBidi"/>
                <w:sz w:val="24"/>
                <w:szCs w:val="24"/>
              </w:rPr>
              <w:t>Everyone has access to:</w:t>
            </w:r>
          </w:p>
          <w:p w:rsidRPr="00AB5A50" w:rsidR="000273BF" w:rsidP="00AB5A50" w:rsidRDefault="000273BF" w14:paraId="46171CC2" w14:textId="7F1CA27C">
            <w:pPr>
              <w:pStyle w:val="ListParagraph"/>
              <w:numPr>
                <w:ilvl w:val="0"/>
                <w:numId w:val="16"/>
              </w:numPr>
              <w:rPr>
                <w:rFonts w:asciiTheme="minorHAnsi" w:hAnsiTheme="minorHAnsi"/>
                <w:sz w:val="24"/>
                <w:szCs w:val="24"/>
              </w:rPr>
            </w:pPr>
            <w:r w:rsidRPr="00AB5A50">
              <w:rPr>
                <w:rFonts w:asciiTheme="minorHAnsi" w:hAnsiTheme="minorHAnsi"/>
                <w:sz w:val="24"/>
                <w:szCs w:val="24"/>
              </w:rPr>
              <w:t>Buildings, spaces and routes that are well cared for in a way that is responsive to the needs and priorities of local communities.</w:t>
            </w:r>
          </w:p>
          <w:p w:rsidRPr="00AB5A50" w:rsidR="00A11C1A" w:rsidP="4CC731D5" w:rsidRDefault="00A11C1A" w14:paraId="65492220" w14:textId="77777777">
            <w:pPr>
              <w:rPr>
                <w:rFonts w:asciiTheme="minorHAnsi" w:hAnsiTheme="minorHAnsi"/>
                <w:sz w:val="24"/>
                <w:szCs w:val="24"/>
              </w:rPr>
            </w:pPr>
          </w:p>
          <w:p w:rsidRPr="00AB5A50" w:rsidR="000273BF" w:rsidP="00A11C1A" w:rsidRDefault="000273BF" w14:paraId="6049F742" w14:textId="7373F3EA">
            <w:pPr>
              <w:pStyle w:val="ListParagraph"/>
              <w:numPr>
                <w:ilvl w:val="0"/>
                <w:numId w:val="16"/>
              </w:numPr>
              <w:rPr>
                <w:rFonts w:asciiTheme="minorHAnsi" w:hAnsiTheme="minorHAnsi"/>
                <w:sz w:val="24"/>
                <w:szCs w:val="24"/>
              </w:rPr>
            </w:pPr>
            <w:r w:rsidRPr="00AB5A50">
              <w:rPr>
                <w:rFonts w:asciiTheme="minorHAnsi" w:hAnsiTheme="minorHAnsi"/>
                <w:sz w:val="24"/>
                <w:szCs w:val="24"/>
              </w:rPr>
              <w:t>Good facilities for recycling and well organised refuse storage and collection.</w:t>
            </w:r>
          </w:p>
          <w:p w:rsidRPr="00331B81" w:rsidR="000273BF" w:rsidP="4CC731D5" w:rsidRDefault="000273BF" w14:paraId="109F846F" w14:textId="77777777">
            <w:pPr>
              <w:rPr>
                <w:rFonts w:asciiTheme="minorHAnsi" w:hAnsiTheme="minorHAnsi" w:cstheme="minorBidi"/>
                <w:sz w:val="24"/>
                <w:szCs w:val="24"/>
              </w:rPr>
            </w:pPr>
          </w:p>
        </w:tc>
        <w:tc>
          <w:tcPr>
            <w:tcW w:w="3886" w:type="dxa"/>
            <w:shd w:val="clear" w:color="auto" w:fill="auto"/>
            <w:tcMar/>
          </w:tcPr>
          <w:p w:rsidRPr="00331B81" w:rsidR="000273BF" w:rsidP="00331B81" w:rsidRDefault="000273BF" w14:paraId="52A8478D" w14:textId="537C4F88">
            <w:pPr>
              <w:rPr>
                <w:rFonts w:asciiTheme="minorHAnsi" w:hAnsiTheme="minorHAnsi" w:cstheme="minorHAnsi"/>
                <w:sz w:val="28"/>
                <w:szCs w:val="28"/>
              </w:rPr>
            </w:pPr>
          </w:p>
        </w:tc>
        <w:tc>
          <w:tcPr>
            <w:tcW w:w="3827" w:type="dxa"/>
            <w:shd w:val="clear" w:color="auto" w:fill="auto"/>
            <w:tcMar/>
          </w:tcPr>
          <w:p w:rsidRPr="00331B81" w:rsidR="000273BF" w:rsidP="00331B81" w:rsidRDefault="000273BF" w14:paraId="1D16ACFB" w14:textId="6C937385">
            <w:pPr>
              <w:rPr>
                <w:rFonts w:asciiTheme="minorHAnsi" w:hAnsiTheme="minorHAnsi" w:cstheme="minorHAnsi"/>
                <w:sz w:val="28"/>
                <w:szCs w:val="28"/>
              </w:rPr>
            </w:pPr>
          </w:p>
        </w:tc>
      </w:tr>
      <w:tr w:rsidRPr="00331B81" w:rsidR="000273BF" w:rsidTr="53DB08EC" w14:paraId="0ED6BB63" w14:textId="77777777">
        <w:trPr>
          <w:cantSplit/>
          <w:trHeight w:val="1134"/>
        </w:trPr>
        <w:tc>
          <w:tcPr>
            <w:tcW w:w="510" w:type="dxa"/>
            <w:shd w:val="clear" w:color="auto" w:fill="F39309"/>
            <w:tcMar/>
            <w:textDirection w:val="btLr"/>
          </w:tcPr>
          <w:p w:rsidRPr="000273BF" w:rsidR="000273BF" w:rsidP="000273BF" w:rsidRDefault="000273BF" w14:paraId="4EA940D2" w14:textId="77777777">
            <w:pPr>
              <w:ind w:left="113" w:right="113"/>
              <w:rPr>
                <w:rFonts w:cstheme="minorHAnsi"/>
                <w:b/>
                <w:sz w:val="28"/>
                <w:szCs w:val="28"/>
              </w:rPr>
            </w:pPr>
          </w:p>
        </w:tc>
        <w:tc>
          <w:tcPr>
            <w:tcW w:w="2665" w:type="dxa"/>
            <w:shd w:val="clear" w:color="auto" w:fill="F39309"/>
            <w:tcMar/>
            <w:vAlign w:val="center"/>
          </w:tcPr>
          <w:p w:rsidRPr="00331B81" w:rsidR="000273BF" w:rsidP="00331B81" w:rsidRDefault="000273BF" w14:paraId="1F256F1D" w14:textId="1070B3AA">
            <w:pPr>
              <w:rPr>
                <w:rFonts w:asciiTheme="minorHAnsi" w:hAnsiTheme="minorHAnsi" w:cstheme="minorHAnsi"/>
                <w:b/>
                <w:sz w:val="28"/>
                <w:szCs w:val="28"/>
              </w:rPr>
            </w:pPr>
            <w:r w:rsidRPr="00331B81">
              <w:rPr>
                <w:rFonts w:asciiTheme="minorHAnsi" w:hAnsiTheme="minorHAnsi" w:cstheme="minorHAnsi"/>
                <w:b/>
                <w:sz w:val="28"/>
                <w:szCs w:val="28"/>
              </w:rPr>
              <w:t>Influence and Control</w:t>
            </w:r>
          </w:p>
        </w:tc>
        <w:tc>
          <w:tcPr>
            <w:tcW w:w="4422" w:type="dxa"/>
            <w:shd w:val="clear" w:color="auto" w:fill="auto"/>
            <w:tcMar/>
          </w:tcPr>
          <w:p w:rsidRPr="00331B81" w:rsidR="000273BF" w:rsidP="4CC731D5" w:rsidRDefault="000273BF" w14:paraId="4B2841F7" w14:textId="2D98E05B">
            <w:pPr>
              <w:rPr>
                <w:rFonts w:asciiTheme="minorHAnsi" w:hAnsiTheme="minorHAnsi" w:cstheme="minorBidi"/>
                <w:sz w:val="24"/>
                <w:szCs w:val="24"/>
              </w:rPr>
            </w:pPr>
            <w:r w:rsidRPr="4CC731D5">
              <w:rPr>
                <w:rFonts w:asciiTheme="minorHAnsi" w:hAnsiTheme="minorHAnsi" w:cstheme="minorBidi"/>
                <w:sz w:val="24"/>
                <w:szCs w:val="24"/>
              </w:rPr>
              <w:t xml:space="preserve">Everyone is empowered to be involved </w:t>
            </w:r>
            <w:r w:rsidR="005C57B5">
              <w:rPr>
                <w:rFonts w:asciiTheme="minorHAnsi" w:hAnsiTheme="minorHAnsi" w:cstheme="minorBidi"/>
                <w:sz w:val="24"/>
                <w:szCs w:val="24"/>
              </w:rPr>
              <w:t xml:space="preserve">in </w:t>
            </w:r>
            <w:r w:rsidRPr="4CC731D5">
              <w:rPr>
                <w:rFonts w:asciiTheme="minorHAnsi" w:hAnsiTheme="minorHAnsi" w:cstheme="minorBidi"/>
                <w:sz w:val="24"/>
                <w:szCs w:val="24"/>
              </w:rPr>
              <w:t>a place in which:</w:t>
            </w:r>
          </w:p>
          <w:p w:rsidRPr="00331B81" w:rsidR="000273BF" w:rsidP="4CC731D5" w:rsidRDefault="0A3410CD" w14:paraId="13904799" w14:textId="356F94D4">
            <w:pPr>
              <w:rPr>
                <w:sz w:val="24"/>
                <w:szCs w:val="24"/>
              </w:rPr>
            </w:pPr>
            <w:r w:rsidRPr="4CC731D5">
              <w:rPr>
                <w:rFonts w:asciiTheme="minorHAnsi" w:hAnsiTheme="minorHAnsi" w:cstheme="minorBidi"/>
                <w:sz w:val="24"/>
                <w:szCs w:val="24"/>
              </w:rPr>
              <w:t>-</w:t>
            </w:r>
            <w:r w:rsidRPr="4CC731D5" w:rsidR="000273BF">
              <w:rPr>
                <w:rFonts w:asciiTheme="minorHAnsi" w:hAnsiTheme="minorHAnsi" w:cstheme="minorBidi"/>
                <w:sz w:val="24"/>
                <w:szCs w:val="24"/>
              </w:rPr>
              <w:t>Local outcomes are improved by effective collaborations between communities, community organisations and public bodies.</w:t>
            </w:r>
          </w:p>
          <w:p w:rsidRPr="00331B81" w:rsidR="000273BF" w:rsidP="4CC731D5" w:rsidRDefault="106DACA3" w14:paraId="304AAB0C" w14:textId="724A965A">
            <w:pPr>
              <w:rPr>
                <w:sz w:val="24"/>
                <w:szCs w:val="24"/>
              </w:rPr>
            </w:pPr>
            <w:r w:rsidRPr="4CC731D5">
              <w:rPr>
                <w:rFonts w:asciiTheme="minorHAnsi" w:hAnsiTheme="minorHAnsi" w:cstheme="minorBidi"/>
                <w:sz w:val="24"/>
                <w:szCs w:val="24"/>
              </w:rPr>
              <w:t>-</w:t>
            </w:r>
            <w:r w:rsidRPr="4CC731D5" w:rsidR="000273BF">
              <w:rPr>
                <w:rFonts w:asciiTheme="minorHAnsi" w:hAnsiTheme="minorHAnsi" w:cstheme="minorBidi"/>
                <w:sz w:val="24"/>
                <w:szCs w:val="24"/>
              </w:rPr>
              <w:t>Decision making processes are designed to involve communities as equal partners.</w:t>
            </w:r>
          </w:p>
          <w:p w:rsidRPr="00331B81" w:rsidR="000273BF" w:rsidP="4CC731D5" w:rsidRDefault="3EF3BAE6" w14:paraId="066F5338" w14:textId="141D2FB0">
            <w:pPr>
              <w:rPr>
                <w:sz w:val="24"/>
                <w:szCs w:val="24"/>
              </w:rPr>
            </w:pPr>
            <w:r w:rsidRPr="4CC731D5">
              <w:rPr>
                <w:rFonts w:asciiTheme="minorHAnsi" w:hAnsiTheme="minorHAnsi" w:cstheme="minorBidi"/>
                <w:sz w:val="24"/>
                <w:szCs w:val="24"/>
              </w:rPr>
              <w:t>-</w:t>
            </w:r>
            <w:r w:rsidRPr="4CC731D5" w:rsidR="000273BF">
              <w:rPr>
                <w:rFonts w:asciiTheme="minorHAnsi" w:hAnsiTheme="minorHAnsi" w:cstheme="minorBidi"/>
                <w:sz w:val="24"/>
                <w:szCs w:val="24"/>
              </w:rPr>
              <w:t>Community organisations co-produce local solutions to issues.</w:t>
            </w:r>
          </w:p>
          <w:p w:rsidRPr="00331B81" w:rsidR="000273BF" w:rsidP="4CC731D5" w:rsidRDefault="4CF20456" w14:paraId="53CC3A2C" w14:textId="18494609">
            <w:pPr>
              <w:rPr>
                <w:sz w:val="24"/>
                <w:szCs w:val="24"/>
              </w:rPr>
            </w:pPr>
            <w:r w:rsidRPr="4CC731D5">
              <w:rPr>
                <w:rFonts w:asciiTheme="minorHAnsi" w:hAnsiTheme="minorHAnsi" w:cstheme="minorBidi"/>
                <w:sz w:val="24"/>
                <w:szCs w:val="24"/>
              </w:rPr>
              <w:t>-</w:t>
            </w:r>
            <w:r w:rsidRPr="4CC731D5" w:rsidR="000273BF">
              <w:rPr>
                <w:rFonts w:asciiTheme="minorHAnsi" w:hAnsiTheme="minorHAnsi" w:cstheme="minorBidi"/>
                <w:sz w:val="24"/>
                <w:szCs w:val="24"/>
              </w:rPr>
              <w:t>Communities have increased influence over decisions.</w:t>
            </w:r>
          </w:p>
          <w:p w:rsidRPr="00331B81" w:rsidR="000273BF" w:rsidP="4CC731D5" w:rsidRDefault="4B313144" w14:paraId="684C50E3" w14:textId="61E5380B">
            <w:pPr>
              <w:rPr>
                <w:rFonts w:asciiTheme="minorHAnsi" w:hAnsiTheme="minorHAnsi" w:cstheme="minorBidi"/>
                <w:sz w:val="24"/>
                <w:szCs w:val="24"/>
              </w:rPr>
            </w:pPr>
            <w:r w:rsidRPr="4CC731D5">
              <w:rPr>
                <w:rFonts w:asciiTheme="minorHAnsi" w:hAnsiTheme="minorHAnsi" w:cstheme="minorBidi"/>
                <w:sz w:val="24"/>
                <w:szCs w:val="24"/>
              </w:rPr>
              <w:t>-</w:t>
            </w:r>
            <w:r w:rsidRPr="4CC731D5" w:rsidR="000273BF">
              <w:rPr>
                <w:rFonts w:asciiTheme="minorHAnsi" w:hAnsiTheme="minorHAnsi" w:cstheme="minorBidi"/>
                <w:sz w:val="24"/>
                <w:szCs w:val="24"/>
              </w:rPr>
              <w:t>Democratic processes are developed to be accessible to all citizens.</w:t>
            </w:r>
          </w:p>
          <w:p w:rsidRPr="00331B81" w:rsidR="000273BF" w:rsidP="4CC731D5" w:rsidRDefault="000273BF" w14:paraId="0BD4889F" w14:textId="46766290">
            <w:pPr>
              <w:rPr>
                <w:rFonts w:asciiTheme="minorHAnsi" w:hAnsiTheme="minorHAnsi" w:cstheme="minorBidi"/>
                <w:sz w:val="24"/>
                <w:szCs w:val="24"/>
              </w:rPr>
            </w:pPr>
          </w:p>
        </w:tc>
        <w:tc>
          <w:tcPr>
            <w:tcW w:w="3886" w:type="dxa"/>
            <w:shd w:val="clear" w:color="auto" w:fill="auto"/>
            <w:tcMar/>
          </w:tcPr>
          <w:p w:rsidRPr="00331B81" w:rsidR="000273BF" w:rsidP="00331B81" w:rsidRDefault="000273BF" w14:paraId="7389F707" w14:textId="77777777">
            <w:pPr>
              <w:rPr>
                <w:rFonts w:asciiTheme="minorHAnsi" w:hAnsiTheme="minorHAnsi" w:cstheme="minorHAnsi"/>
                <w:sz w:val="28"/>
                <w:szCs w:val="28"/>
              </w:rPr>
            </w:pPr>
          </w:p>
        </w:tc>
        <w:tc>
          <w:tcPr>
            <w:tcW w:w="3827" w:type="dxa"/>
            <w:shd w:val="clear" w:color="auto" w:fill="auto"/>
            <w:tcMar/>
          </w:tcPr>
          <w:p w:rsidRPr="00331B81" w:rsidR="000273BF" w:rsidP="00331B81" w:rsidRDefault="000273BF" w14:paraId="184465A4" w14:textId="111FE959">
            <w:pPr>
              <w:rPr>
                <w:rFonts w:asciiTheme="minorHAnsi" w:hAnsiTheme="minorHAnsi" w:cstheme="minorHAnsi"/>
                <w:sz w:val="28"/>
                <w:szCs w:val="28"/>
              </w:rPr>
            </w:pPr>
          </w:p>
        </w:tc>
      </w:tr>
    </w:tbl>
    <w:p w:rsidRPr="00331B81" w:rsidR="0097164B" w:rsidP="00331B81" w:rsidRDefault="0097164B" w14:paraId="50445FE5" w14:textId="77777777">
      <w:pPr>
        <w:rPr>
          <w:rFonts w:cstheme="minorHAnsi"/>
          <w:sz w:val="28"/>
          <w:szCs w:val="28"/>
        </w:rPr>
      </w:pPr>
    </w:p>
    <w:sectPr w:rsidRPr="00331B81" w:rsidR="0097164B" w:rsidSect="00743DB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4AEC"/>
    <w:multiLevelType w:val="hybridMultilevel"/>
    <w:tmpl w:val="1234D00C"/>
    <w:lvl w:ilvl="0" w:tplc="A17ED378">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250DC6"/>
    <w:multiLevelType w:val="hybridMultilevel"/>
    <w:tmpl w:val="2D8A68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380E9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F39392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15B75385"/>
    <w:multiLevelType w:val="hybridMultilevel"/>
    <w:tmpl w:val="9454E6D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5CB3ACA"/>
    <w:multiLevelType w:val="hybridMultilevel"/>
    <w:tmpl w:val="4D42544E"/>
    <w:lvl w:ilvl="0" w:tplc="A17ED378">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CC70EF"/>
    <w:multiLevelType w:val="hybridMultilevel"/>
    <w:tmpl w:val="A2BED8F8"/>
    <w:lvl w:ilvl="0" w:tplc="A17ED378">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14224A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23BC194C"/>
    <w:multiLevelType w:val="hybridMultilevel"/>
    <w:tmpl w:val="64266A26"/>
    <w:lvl w:ilvl="0" w:tplc="A17ED378">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3C4C1A"/>
    <w:multiLevelType w:val="hybridMultilevel"/>
    <w:tmpl w:val="70B8CB4C"/>
    <w:lvl w:ilvl="0" w:tplc="43A2F0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574847"/>
    <w:multiLevelType w:val="hybridMultilevel"/>
    <w:tmpl w:val="3B465BA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3283525"/>
    <w:multiLevelType w:val="hybridMultilevel"/>
    <w:tmpl w:val="4058DE32"/>
    <w:lvl w:ilvl="0" w:tplc="A17ED378">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F046A1"/>
    <w:multiLevelType w:val="hybridMultilevel"/>
    <w:tmpl w:val="7B0E2454"/>
    <w:lvl w:ilvl="0" w:tplc="39887E3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F91C55"/>
    <w:multiLevelType w:val="hybridMultilevel"/>
    <w:tmpl w:val="56DA5738"/>
    <w:lvl w:ilvl="0" w:tplc="A17ED378">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5D6C52"/>
    <w:multiLevelType w:val="hybridMultilevel"/>
    <w:tmpl w:val="C2581F74"/>
    <w:lvl w:ilvl="0" w:tplc="08090001">
      <w:start w:val="1"/>
      <w:numFmt w:val="bullet"/>
      <w:lvlText w:val=""/>
      <w:lvlJc w:val="left"/>
      <w:pPr>
        <w:ind w:left="895" w:hanging="360"/>
      </w:pPr>
      <w:rPr>
        <w:rFonts w:hint="default" w:ascii="Symbol" w:hAnsi="Symbol"/>
      </w:rPr>
    </w:lvl>
    <w:lvl w:ilvl="1" w:tplc="08090003" w:tentative="1">
      <w:start w:val="1"/>
      <w:numFmt w:val="bullet"/>
      <w:lvlText w:val="o"/>
      <w:lvlJc w:val="left"/>
      <w:pPr>
        <w:ind w:left="1615" w:hanging="360"/>
      </w:pPr>
      <w:rPr>
        <w:rFonts w:hint="default" w:ascii="Courier New" w:hAnsi="Courier New" w:cs="Courier New"/>
      </w:rPr>
    </w:lvl>
    <w:lvl w:ilvl="2" w:tplc="08090005" w:tentative="1">
      <w:start w:val="1"/>
      <w:numFmt w:val="bullet"/>
      <w:lvlText w:val=""/>
      <w:lvlJc w:val="left"/>
      <w:pPr>
        <w:ind w:left="2335" w:hanging="360"/>
      </w:pPr>
      <w:rPr>
        <w:rFonts w:hint="default" w:ascii="Wingdings" w:hAnsi="Wingdings"/>
      </w:rPr>
    </w:lvl>
    <w:lvl w:ilvl="3" w:tplc="08090001" w:tentative="1">
      <w:start w:val="1"/>
      <w:numFmt w:val="bullet"/>
      <w:lvlText w:val=""/>
      <w:lvlJc w:val="left"/>
      <w:pPr>
        <w:ind w:left="3055" w:hanging="360"/>
      </w:pPr>
      <w:rPr>
        <w:rFonts w:hint="default" w:ascii="Symbol" w:hAnsi="Symbol"/>
      </w:rPr>
    </w:lvl>
    <w:lvl w:ilvl="4" w:tplc="08090003" w:tentative="1">
      <w:start w:val="1"/>
      <w:numFmt w:val="bullet"/>
      <w:lvlText w:val="o"/>
      <w:lvlJc w:val="left"/>
      <w:pPr>
        <w:ind w:left="3775" w:hanging="360"/>
      </w:pPr>
      <w:rPr>
        <w:rFonts w:hint="default" w:ascii="Courier New" w:hAnsi="Courier New" w:cs="Courier New"/>
      </w:rPr>
    </w:lvl>
    <w:lvl w:ilvl="5" w:tplc="08090005" w:tentative="1">
      <w:start w:val="1"/>
      <w:numFmt w:val="bullet"/>
      <w:lvlText w:val=""/>
      <w:lvlJc w:val="left"/>
      <w:pPr>
        <w:ind w:left="4495" w:hanging="360"/>
      </w:pPr>
      <w:rPr>
        <w:rFonts w:hint="default" w:ascii="Wingdings" w:hAnsi="Wingdings"/>
      </w:rPr>
    </w:lvl>
    <w:lvl w:ilvl="6" w:tplc="08090001" w:tentative="1">
      <w:start w:val="1"/>
      <w:numFmt w:val="bullet"/>
      <w:lvlText w:val=""/>
      <w:lvlJc w:val="left"/>
      <w:pPr>
        <w:ind w:left="5215" w:hanging="360"/>
      </w:pPr>
      <w:rPr>
        <w:rFonts w:hint="default" w:ascii="Symbol" w:hAnsi="Symbol"/>
      </w:rPr>
    </w:lvl>
    <w:lvl w:ilvl="7" w:tplc="08090003" w:tentative="1">
      <w:start w:val="1"/>
      <w:numFmt w:val="bullet"/>
      <w:lvlText w:val="o"/>
      <w:lvlJc w:val="left"/>
      <w:pPr>
        <w:ind w:left="5935" w:hanging="360"/>
      </w:pPr>
      <w:rPr>
        <w:rFonts w:hint="default" w:ascii="Courier New" w:hAnsi="Courier New" w:cs="Courier New"/>
      </w:rPr>
    </w:lvl>
    <w:lvl w:ilvl="8" w:tplc="08090005" w:tentative="1">
      <w:start w:val="1"/>
      <w:numFmt w:val="bullet"/>
      <w:lvlText w:val=""/>
      <w:lvlJc w:val="left"/>
      <w:pPr>
        <w:ind w:left="6655" w:hanging="360"/>
      </w:pPr>
      <w:rPr>
        <w:rFonts w:hint="default" w:ascii="Wingdings" w:hAnsi="Wingdings"/>
      </w:rPr>
    </w:lvl>
  </w:abstractNum>
  <w:abstractNum w:abstractNumId="15" w15:restartNumberingAfterBreak="0">
    <w:nsid w:val="3E58029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071FAD8"/>
    <w:multiLevelType w:val="hybridMultilevel"/>
    <w:tmpl w:val="5C50DB40"/>
    <w:lvl w:ilvl="0" w:tplc="E28EEB36">
      <w:start w:val="1"/>
      <w:numFmt w:val="bullet"/>
      <w:lvlText w:val=""/>
      <w:lvlJc w:val="left"/>
      <w:pPr>
        <w:ind w:left="720" w:hanging="360"/>
      </w:pPr>
      <w:rPr>
        <w:rFonts w:hint="default" w:ascii="Symbol" w:hAnsi="Symbol"/>
      </w:rPr>
    </w:lvl>
    <w:lvl w:ilvl="1" w:tplc="399EC4CE">
      <w:start w:val="1"/>
      <w:numFmt w:val="bullet"/>
      <w:lvlText w:val="o"/>
      <w:lvlJc w:val="left"/>
      <w:pPr>
        <w:ind w:left="1440" w:hanging="360"/>
      </w:pPr>
      <w:rPr>
        <w:rFonts w:hint="default" w:ascii="Courier New" w:hAnsi="Courier New"/>
      </w:rPr>
    </w:lvl>
    <w:lvl w:ilvl="2" w:tplc="BF2477B8">
      <w:start w:val="1"/>
      <w:numFmt w:val="bullet"/>
      <w:lvlText w:val=""/>
      <w:lvlJc w:val="left"/>
      <w:pPr>
        <w:ind w:left="2160" w:hanging="360"/>
      </w:pPr>
      <w:rPr>
        <w:rFonts w:hint="default" w:ascii="Wingdings" w:hAnsi="Wingdings"/>
      </w:rPr>
    </w:lvl>
    <w:lvl w:ilvl="3" w:tplc="4C68C1EA">
      <w:start w:val="1"/>
      <w:numFmt w:val="bullet"/>
      <w:lvlText w:val=""/>
      <w:lvlJc w:val="left"/>
      <w:pPr>
        <w:ind w:left="2880" w:hanging="360"/>
      </w:pPr>
      <w:rPr>
        <w:rFonts w:hint="default" w:ascii="Symbol" w:hAnsi="Symbol"/>
      </w:rPr>
    </w:lvl>
    <w:lvl w:ilvl="4" w:tplc="B8F2CB8E">
      <w:start w:val="1"/>
      <w:numFmt w:val="bullet"/>
      <w:lvlText w:val="o"/>
      <w:lvlJc w:val="left"/>
      <w:pPr>
        <w:ind w:left="3600" w:hanging="360"/>
      </w:pPr>
      <w:rPr>
        <w:rFonts w:hint="default" w:ascii="Courier New" w:hAnsi="Courier New"/>
      </w:rPr>
    </w:lvl>
    <w:lvl w:ilvl="5" w:tplc="967CAB9E">
      <w:start w:val="1"/>
      <w:numFmt w:val="bullet"/>
      <w:lvlText w:val=""/>
      <w:lvlJc w:val="left"/>
      <w:pPr>
        <w:ind w:left="4320" w:hanging="360"/>
      </w:pPr>
      <w:rPr>
        <w:rFonts w:hint="default" w:ascii="Wingdings" w:hAnsi="Wingdings"/>
      </w:rPr>
    </w:lvl>
    <w:lvl w:ilvl="6" w:tplc="70665158">
      <w:start w:val="1"/>
      <w:numFmt w:val="bullet"/>
      <w:lvlText w:val=""/>
      <w:lvlJc w:val="left"/>
      <w:pPr>
        <w:ind w:left="5040" w:hanging="360"/>
      </w:pPr>
      <w:rPr>
        <w:rFonts w:hint="default" w:ascii="Symbol" w:hAnsi="Symbol"/>
      </w:rPr>
    </w:lvl>
    <w:lvl w:ilvl="7" w:tplc="046010AC">
      <w:start w:val="1"/>
      <w:numFmt w:val="bullet"/>
      <w:lvlText w:val="o"/>
      <w:lvlJc w:val="left"/>
      <w:pPr>
        <w:ind w:left="5760" w:hanging="360"/>
      </w:pPr>
      <w:rPr>
        <w:rFonts w:hint="default" w:ascii="Courier New" w:hAnsi="Courier New"/>
      </w:rPr>
    </w:lvl>
    <w:lvl w:ilvl="8" w:tplc="117E8B38">
      <w:start w:val="1"/>
      <w:numFmt w:val="bullet"/>
      <w:lvlText w:val=""/>
      <w:lvlJc w:val="left"/>
      <w:pPr>
        <w:ind w:left="6480" w:hanging="360"/>
      </w:pPr>
      <w:rPr>
        <w:rFonts w:hint="default" w:ascii="Wingdings" w:hAnsi="Wingdings"/>
      </w:rPr>
    </w:lvl>
  </w:abstractNum>
  <w:abstractNum w:abstractNumId="17" w15:restartNumberingAfterBreak="0">
    <w:nsid w:val="5D3E51A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7CCC7002"/>
    <w:multiLevelType w:val="hybridMultilevel"/>
    <w:tmpl w:val="9B687A68"/>
    <w:lvl w:ilvl="0" w:tplc="08090001">
      <w:start w:val="1"/>
      <w:numFmt w:val="bullet"/>
      <w:lvlText w:val=""/>
      <w:lvlJc w:val="left"/>
      <w:pPr>
        <w:ind w:left="895" w:hanging="360"/>
      </w:pPr>
      <w:rPr>
        <w:rFonts w:hint="default" w:ascii="Symbol" w:hAnsi="Symbol"/>
      </w:rPr>
    </w:lvl>
    <w:lvl w:ilvl="1" w:tplc="08090003" w:tentative="1">
      <w:start w:val="1"/>
      <w:numFmt w:val="bullet"/>
      <w:lvlText w:val="o"/>
      <w:lvlJc w:val="left"/>
      <w:pPr>
        <w:ind w:left="1615" w:hanging="360"/>
      </w:pPr>
      <w:rPr>
        <w:rFonts w:hint="default" w:ascii="Courier New" w:hAnsi="Courier New" w:cs="Courier New"/>
      </w:rPr>
    </w:lvl>
    <w:lvl w:ilvl="2" w:tplc="08090005" w:tentative="1">
      <w:start w:val="1"/>
      <w:numFmt w:val="bullet"/>
      <w:lvlText w:val=""/>
      <w:lvlJc w:val="left"/>
      <w:pPr>
        <w:ind w:left="2335" w:hanging="360"/>
      </w:pPr>
      <w:rPr>
        <w:rFonts w:hint="default" w:ascii="Wingdings" w:hAnsi="Wingdings"/>
      </w:rPr>
    </w:lvl>
    <w:lvl w:ilvl="3" w:tplc="08090001" w:tentative="1">
      <w:start w:val="1"/>
      <w:numFmt w:val="bullet"/>
      <w:lvlText w:val=""/>
      <w:lvlJc w:val="left"/>
      <w:pPr>
        <w:ind w:left="3055" w:hanging="360"/>
      </w:pPr>
      <w:rPr>
        <w:rFonts w:hint="default" w:ascii="Symbol" w:hAnsi="Symbol"/>
      </w:rPr>
    </w:lvl>
    <w:lvl w:ilvl="4" w:tplc="08090003" w:tentative="1">
      <w:start w:val="1"/>
      <w:numFmt w:val="bullet"/>
      <w:lvlText w:val="o"/>
      <w:lvlJc w:val="left"/>
      <w:pPr>
        <w:ind w:left="3775" w:hanging="360"/>
      </w:pPr>
      <w:rPr>
        <w:rFonts w:hint="default" w:ascii="Courier New" w:hAnsi="Courier New" w:cs="Courier New"/>
      </w:rPr>
    </w:lvl>
    <w:lvl w:ilvl="5" w:tplc="08090005" w:tentative="1">
      <w:start w:val="1"/>
      <w:numFmt w:val="bullet"/>
      <w:lvlText w:val=""/>
      <w:lvlJc w:val="left"/>
      <w:pPr>
        <w:ind w:left="4495" w:hanging="360"/>
      </w:pPr>
      <w:rPr>
        <w:rFonts w:hint="default" w:ascii="Wingdings" w:hAnsi="Wingdings"/>
      </w:rPr>
    </w:lvl>
    <w:lvl w:ilvl="6" w:tplc="08090001" w:tentative="1">
      <w:start w:val="1"/>
      <w:numFmt w:val="bullet"/>
      <w:lvlText w:val=""/>
      <w:lvlJc w:val="left"/>
      <w:pPr>
        <w:ind w:left="5215" w:hanging="360"/>
      </w:pPr>
      <w:rPr>
        <w:rFonts w:hint="default" w:ascii="Symbol" w:hAnsi="Symbol"/>
      </w:rPr>
    </w:lvl>
    <w:lvl w:ilvl="7" w:tplc="08090003" w:tentative="1">
      <w:start w:val="1"/>
      <w:numFmt w:val="bullet"/>
      <w:lvlText w:val="o"/>
      <w:lvlJc w:val="left"/>
      <w:pPr>
        <w:ind w:left="5935" w:hanging="360"/>
      </w:pPr>
      <w:rPr>
        <w:rFonts w:hint="default" w:ascii="Courier New" w:hAnsi="Courier New" w:cs="Courier New"/>
      </w:rPr>
    </w:lvl>
    <w:lvl w:ilvl="8" w:tplc="08090005" w:tentative="1">
      <w:start w:val="1"/>
      <w:numFmt w:val="bullet"/>
      <w:lvlText w:val=""/>
      <w:lvlJc w:val="left"/>
      <w:pPr>
        <w:ind w:left="6655" w:hanging="360"/>
      </w:pPr>
      <w:rPr>
        <w:rFonts w:hint="default" w:ascii="Wingdings" w:hAnsi="Wingdings"/>
      </w:rPr>
    </w:lvl>
  </w:abstractNum>
  <w:abstractNum w:abstractNumId="19" w15:restartNumberingAfterBreak="0">
    <w:nsid w:val="7DCE28C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7EEA33AE"/>
    <w:multiLevelType w:val="singleLevel"/>
    <w:tmpl w:val="04090001"/>
    <w:lvl w:ilvl="0">
      <w:start w:val="1"/>
      <w:numFmt w:val="bullet"/>
      <w:lvlText w:val=""/>
      <w:lvlJc w:val="left"/>
      <w:pPr>
        <w:tabs>
          <w:tab w:val="num" w:pos="720"/>
        </w:tabs>
        <w:ind w:left="720" w:hanging="360"/>
      </w:pPr>
      <w:rPr>
        <w:rFonts w:hint="default" w:ascii="Symbol" w:hAnsi="Symbol"/>
      </w:rPr>
    </w:lvl>
  </w:abstractNum>
  <w:num w:numId="1" w16cid:durableId="885069408">
    <w:abstractNumId w:val="16"/>
  </w:num>
  <w:num w:numId="2" w16cid:durableId="783041355">
    <w:abstractNumId w:val="20"/>
  </w:num>
  <w:num w:numId="3" w16cid:durableId="1710446924">
    <w:abstractNumId w:val="10"/>
  </w:num>
  <w:num w:numId="4" w16cid:durableId="1835144000">
    <w:abstractNumId w:val="15"/>
  </w:num>
  <w:num w:numId="5" w16cid:durableId="600333235">
    <w:abstractNumId w:val="7"/>
  </w:num>
  <w:num w:numId="6" w16cid:durableId="392774420">
    <w:abstractNumId w:val="2"/>
  </w:num>
  <w:num w:numId="7" w16cid:durableId="1174227805">
    <w:abstractNumId w:val="3"/>
  </w:num>
  <w:num w:numId="8" w16cid:durableId="1114128709">
    <w:abstractNumId w:val="17"/>
  </w:num>
  <w:num w:numId="9" w16cid:durableId="1271624211">
    <w:abstractNumId w:val="19"/>
  </w:num>
  <w:num w:numId="10" w16cid:durableId="833884474">
    <w:abstractNumId w:val="9"/>
  </w:num>
  <w:num w:numId="11" w16cid:durableId="2035305989">
    <w:abstractNumId w:val="1"/>
  </w:num>
  <w:num w:numId="12" w16cid:durableId="666321867">
    <w:abstractNumId w:val="12"/>
  </w:num>
  <w:num w:numId="13" w16cid:durableId="917054830">
    <w:abstractNumId w:val="4"/>
  </w:num>
  <w:num w:numId="14" w16cid:durableId="713889894">
    <w:abstractNumId w:val="14"/>
  </w:num>
  <w:num w:numId="15" w16cid:durableId="1239823295">
    <w:abstractNumId w:val="18"/>
  </w:num>
  <w:num w:numId="16" w16cid:durableId="6635372">
    <w:abstractNumId w:val="11"/>
  </w:num>
  <w:num w:numId="17" w16cid:durableId="1629044100">
    <w:abstractNumId w:val="13"/>
  </w:num>
  <w:num w:numId="18" w16cid:durableId="135414639">
    <w:abstractNumId w:val="6"/>
  </w:num>
  <w:num w:numId="19" w16cid:durableId="704016561">
    <w:abstractNumId w:val="8"/>
  </w:num>
  <w:num w:numId="20" w16cid:durableId="1167480721">
    <w:abstractNumId w:val="5"/>
  </w:num>
  <w:num w:numId="21" w16cid:durableId="191994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8BC"/>
    <w:rsid w:val="00001D8A"/>
    <w:rsid w:val="000101AD"/>
    <w:rsid w:val="000273BF"/>
    <w:rsid w:val="00055729"/>
    <w:rsid w:val="000658DA"/>
    <w:rsid w:val="000811D2"/>
    <w:rsid w:val="00096056"/>
    <w:rsid w:val="0009658B"/>
    <w:rsid w:val="000A2FDA"/>
    <w:rsid w:val="000B1011"/>
    <w:rsid w:val="000B3502"/>
    <w:rsid w:val="000C5A11"/>
    <w:rsid w:val="000C7234"/>
    <w:rsid w:val="000E4278"/>
    <w:rsid w:val="00103E87"/>
    <w:rsid w:val="001149FB"/>
    <w:rsid w:val="00114F76"/>
    <w:rsid w:val="00125356"/>
    <w:rsid w:val="001357EA"/>
    <w:rsid w:val="0014131A"/>
    <w:rsid w:val="00151871"/>
    <w:rsid w:val="00151ED0"/>
    <w:rsid w:val="00154277"/>
    <w:rsid w:val="00187DC8"/>
    <w:rsid w:val="001A74C7"/>
    <w:rsid w:val="001D20A4"/>
    <w:rsid w:val="001E580A"/>
    <w:rsid w:val="001E685D"/>
    <w:rsid w:val="001F574C"/>
    <w:rsid w:val="00202E8E"/>
    <w:rsid w:val="0020476B"/>
    <w:rsid w:val="00225AD4"/>
    <w:rsid w:val="00240102"/>
    <w:rsid w:val="00243BC4"/>
    <w:rsid w:val="00280CF7"/>
    <w:rsid w:val="002839DE"/>
    <w:rsid w:val="002A0141"/>
    <w:rsid w:val="002B014F"/>
    <w:rsid w:val="002B050A"/>
    <w:rsid w:val="002B257E"/>
    <w:rsid w:val="002D4396"/>
    <w:rsid w:val="002E0EBA"/>
    <w:rsid w:val="002F66BF"/>
    <w:rsid w:val="003125EC"/>
    <w:rsid w:val="00331B81"/>
    <w:rsid w:val="0033348B"/>
    <w:rsid w:val="00342568"/>
    <w:rsid w:val="003527F4"/>
    <w:rsid w:val="00366436"/>
    <w:rsid w:val="00370A3D"/>
    <w:rsid w:val="00382370"/>
    <w:rsid w:val="00396FB8"/>
    <w:rsid w:val="003A21EA"/>
    <w:rsid w:val="003D5704"/>
    <w:rsid w:val="00440FC8"/>
    <w:rsid w:val="004448CB"/>
    <w:rsid w:val="004450BA"/>
    <w:rsid w:val="004546AB"/>
    <w:rsid w:val="0046452D"/>
    <w:rsid w:val="00465576"/>
    <w:rsid w:val="0047758D"/>
    <w:rsid w:val="00491D23"/>
    <w:rsid w:val="00496949"/>
    <w:rsid w:val="004B03CB"/>
    <w:rsid w:val="004C19E3"/>
    <w:rsid w:val="00501C9A"/>
    <w:rsid w:val="00510564"/>
    <w:rsid w:val="005507F7"/>
    <w:rsid w:val="00563AAA"/>
    <w:rsid w:val="00573A10"/>
    <w:rsid w:val="00593045"/>
    <w:rsid w:val="005B7F5B"/>
    <w:rsid w:val="005C57B5"/>
    <w:rsid w:val="00624DE1"/>
    <w:rsid w:val="00677F49"/>
    <w:rsid w:val="00687BA6"/>
    <w:rsid w:val="006B6B55"/>
    <w:rsid w:val="006D52AC"/>
    <w:rsid w:val="006E60D1"/>
    <w:rsid w:val="006F0DD4"/>
    <w:rsid w:val="006F1293"/>
    <w:rsid w:val="006F6103"/>
    <w:rsid w:val="00707687"/>
    <w:rsid w:val="00726FD7"/>
    <w:rsid w:val="00732229"/>
    <w:rsid w:val="007416CC"/>
    <w:rsid w:val="00741B41"/>
    <w:rsid w:val="00743DB2"/>
    <w:rsid w:val="0074695A"/>
    <w:rsid w:val="00756FA7"/>
    <w:rsid w:val="007A1CDC"/>
    <w:rsid w:val="007B0CC3"/>
    <w:rsid w:val="007B48BC"/>
    <w:rsid w:val="007B7863"/>
    <w:rsid w:val="007C126D"/>
    <w:rsid w:val="007C731A"/>
    <w:rsid w:val="007D3964"/>
    <w:rsid w:val="007D3F58"/>
    <w:rsid w:val="007E2E8F"/>
    <w:rsid w:val="007E5158"/>
    <w:rsid w:val="007F646C"/>
    <w:rsid w:val="00802B6B"/>
    <w:rsid w:val="0085544E"/>
    <w:rsid w:val="0086762A"/>
    <w:rsid w:val="00867C27"/>
    <w:rsid w:val="0088173C"/>
    <w:rsid w:val="008C5777"/>
    <w:rsid w:val="008D5FF0"/>
    <w:rsid w:val="008E68E9"/>
    <w:rsid w:val="008F4D45"/>
    <w:rsid w:val="008F5D45"/>
    <w:rsid w:val="00901E36"/>
    <w:rsid w:val="00943E34"/>
    <w:rsid w:val="009450CD"/>
    <w:rsid w:val="00946F01"/>
    <w:rsid w:val="0097164B"/>
    <w:rsid w:val="00976621"/>
    <w:rsid w:val="009775DA"/>
    <w:rsid w:val="009A7909"/>
    <w:rsid w:val="009C7286"/>
    <w:rsid w:val="009D09BF"/>
    <w:rsid w:val="009D2FAC"/>
    <w:rsid w:val="009E58E0"/>
    <w:rsid w:val="009F462C"/>
    <w:rsid w:val="00A038A4"/>
    <w:rsid w:val="00A11C1A"/>
    <w:rsid w:val="00A16A3F"/>
    <w:rsid w:val="00A43414"/>
    <w:rsid w:val="00A7425B"/>
    <w:rsid w:val="00A83917"/>
    <w:rsid w:val="00A83BC9"/>
    <w:rsid w:val="00A87990"/>
    <w:rsid w:val="00A95CD6"/>
    <w:rsid w:val="00A95F8C"/>
    <w:rsid w:val="00AA6C1D"/>
    <w:rsid w:val="00AB5A50"/>
    <w:rsid w:val="00AB7A60"/>
    <w:rsid w:val="00AC0921"/>
    <w:rsid w:val="00AC1D4C"/>
    <w:rsid w:val="00AC6E75"/>
    <w:rsid w:val="00AE18B7"/>
    <w:rsid w:val="00B01B3B"/>
    <w:rsid w:val="00B10215"/>
    <w:rsid w:val="00B22436"/>
    <w:rsid w:val="00B36408"/>
    <w:rsid w:val="00B37500"/>
    <w:rsid w:val="00B52AD4"/>
    <w:rsid w:val="00B54FCA"/>
    <w:rsid w:val="00B75008"/>
    <w:rsid w:val="00B81818"/>
    <w:rsid w:val="00B93F46"/>
    <w:rsid w:val="00BA033F"/>
    <w:rsid w:val="00BA25AF"/>
    <w:rsid w:val="00BA6380"/>
    <w:rsid w:val="00BA78BB"/>
    <w:rsid w:val="00BA7FF7"/>
    <w:rsid w:val="00BE1A32"/>
    <w:rsid w:val="00C16E7A"/>
    <w:rsid w:val="00C24136"/>
    <w:rsid w:val="00C350E1"/>
    <w:rsid w:val="00C44EFA"/>
    <w:rsid w:val="00C65D8E"/>
    <w:rsid w:val="00C70C2E"/>
    <w:rsid w:val="00C802DB"/>
    <w:rsid w:val="00C8184A"/>
    <w:rsid w:val="00C91080"/>
    <w:rsid w:val="00C92272"/>
    <w:rsid w:val="00CA3481"/>
    <w:rsid w:val="00CA47B0"/>
    <w:rsid w:val="00CD033D"/>
    <w:rsid w:val="00CE7684"/>
    <w:rsid w:val="00CF6057"/>
    <w:rsid w:val="00D05FAC"/>
    <w:rsid w:val="00D160E0"/>
    <w:rsid w:val="00D20EB2"/>
    <w:rsid w:val="00D2368B"/>
    <w:rsid w:val="00D62884"/>
    <w:rsid w:val="00D76F0C"/>
    <w:rsid w:val="00D80BF5"/>
    <w:rsid w:val="00D95C2F"/>
    <w:rsid w:val="00D96836"/>
    <w:rsid w:val="00DA32A4"/>
    <w:rsid w:val="00DC605C"/>
    <w:rsid w:val="00DC7C74"/>
    <w:rsid w:val="00DD34F0"/>
    <w:rsid w:val="00DD7380"/>
    <w:rsid w:val="00DE21AD"/>
    <w:rsid w:val="00DF145D"/>
    <w:rsid w:val="00DFDD07"/>
    <w:rsid w:val="00E15236"/>
    <w:rsid w:val="00E21116"/>
    <w:rsid w:val="00E40E99"/>
    <w:rsid w:val="00E433C5"/>
    <w:rsid w:val="00E7676F"/>
    <w:rsid w:val="00E7688E"/>
    <w:rsid w:val="00E8562E"/>
    <w:rsid w:val="00E90C97"/>
    <w:rsid w:val="00E91AE8"/>
    <w:rsid w:val="00E97C4E"/>
    <w:rsid w:val="00EA5BC7"/>
    <w:rsid w:val="00EC130E"/>
    <w:rsid w:val="00EC565D"/>
    <w:rsid w:val="00EC6BD3"/>
    <w:rsid w:val="00EC7DA2"/>
    <w:rsid w:val="00ED056C"/>
    <w:rsid w:val="00EF0E76"/>
    <w:rsid w:val="00EF3169"/>
    <w:rsid w:val="00EF4F96"/>
    <w:rsid w:val="00EF6505"/>
    <w:rsid w:val="00F23DAB"/>
    <w:rsid w:val="00F26253"/>
    <w:rsid w:val="00F50C9C"/>
    <w:rsid w:val="00F521B5"/>
    <w:rsid w:val="00F60F33"/>
    <w:rsid w:val="00F77C93"/>
    <w:rsid w:val="00F82573"/>
    <w:rsid w:val="00F91B51"/>
    <w:rsid w:val="00FA5138"/>
    <w:rsid w:val="00FB411D"/>
    <w:rsid w:val="00FB6970"/>
    <w:rsid w:val="00FB789B"/>
    <w:rsid w:val="00FC4606"/>
    <w:rsid w:val="00FC75BF"/>
    <w:rsid w:val="00FD5863"/>
    <w:rsid w:val="00FD7202"/>
    <w:rsid w:val="00FE4B78"/>
    <w:rsid w:val="00FE5F2E"/>
    <w:rsid w:val="07732C36"/>
    <w:rsid w:val="0776E638"/>
    <w:rsid w:val="07A8A992"/>
    <w:rsid w:val="081B680A"/>
    <w:rsid w:val="09BB7A4F"/>
    <w:rsid w:val="0A3410CD"/>
    <w:rsid w:val="0B8A7495"/>
    <w:rsid w:val="0D7865D4"/>
    <w:rsid w:val="0FC507D5"/>
    <w:rsid w:val="1044BD5B"/>
    <w:rsid w:val="106DACA3"/>
    <w:rsid w:val="11E94490"/>
    <w:rsid w:val="11F7B248"/>
    <w:rsid w:val="134CC64D"/>
    <w:rsid w:val="141D50F7"/>
    <w:rsid w:val="15C82972"/>
    <w:rsid w:val="1651B1AE"/>
    <w:rsid w:val="1760F9E3"/>
    <w:rsid w:val="184FCF40"/>
    <w:rsid w:val="1C054D47"/>
    <w:rsid w:val="1CF3A893"/>
    <w:rsid w:val="1D3A64EF"/>
    <w:rsid w:val="1D8E2AB2"/>
    <w:rsid w:val="1ED63550"/>
    <w:rsid w:val="219D4DFA"/>
    <w:rsid w:val="22A24BC4"/>
    <w:rsid w:val="22B61572"/>
    <w:rsid w:val="24D4EEBC"/>
    <w:rsid w:val="24E854A2"/>
    <w:rsid w:val="281FF564"/>
    <w:rsid w:val="2CA3D998"/>
    <w:rsid w:val="2E7AD4E3"/>
    <w:rsid w:val="2EF446A0"/>
    <w:rsid w:val="30901701"/>
    <w:rsid w:val="322B4248"/>
    <w:rsid w:val="342879E9"/>
    <w:rsid w:val="35303B4B"/>
    <w:rsid w:val="35638824"/>
    <w:rsid w:val="35AE89D3"/>
    <w:rsid w:val="36CC0BAC"/>
    <w:rsid w:val="38425291"/>
    <w:rsid w:val="385C6F97"/>
    <w:rsid w:val="3867DC0D"/>
    <w:rsid w:val="38D2AE3C"/>
    <w:rsid w:val="3A9384A3"/>
    <w:rsid w:val="3AAC8425"/>
    <w:rsid w:val="3B5663E2"/>
    <w:rsid w:val="3E5079BA"/>
    <w:rsid w:val="3EDEBF84"/>
    <w:rsid w:val="3EF3BAE6"/>
    <w:rsid w:val="3F99816D"/>
    <w:rsid w:val="3FCDE074"/>
    <w:rsid w:val="3FF671C9"/>
    <w:rsid w:val="4169B0D5"/>
    <w:rsid w:val="41DBB19C"/>
    <w:rsid w:val="42A33405"/>
    <w:rsid w:val="42B4D383"/>
    <w:rsid w:val="42B7960A"/>
    <w:rsid w:val="43DE0D7F"/>
    <w:rsid w:val="44400085"/>
    <w:rsid w:val="4450A3E4"/>
    <w:rsid w:val="466CEBAB"/>
    <w:rsid w:val="46EA1CFC"/>
    <w:rsid w:val="4777A147"/>
    <w:rsid w:val="49557456"/>
    <w:rsid w:val="4A07349B"/>
    <w:rsid w:val="4B313144"/>
    <w:rsid w:val="4BB3A85B"/>
    <w:rsid w:val="4C6665D6"/>
    <w:rsid w:val="4CAA5FAB"/>
    <w:rsid w:val="4CC731D5"/>
    <w:rsid w:val="4CF20456"/>
    <w:rsid w:val="4D2F636E"/>
    <w:rsid w:val="4E46300C"/>
    <w:rsid w:val="511E838D"/>
    <w:rsid w:val="517DD0CE"/>
    <w:rsid w:val="53DB08EC"/>
    <w:rsid w:val="55F9E236"/>
    <w:rsid w:val="5870FE9F"/>
    <w:rsid w:val="587BC58D"/>
    <w:rsid w:val="58AE3D6F"/>
    <w:rsid w:val="59190478"/>
    <w:rsid w:val="59349FE5"/>
    <w:rsid w:val="5B592F34"/>
    <w:rsid w:val="5C7C89A0"/>
    <w:rsid w:val="5D4F36B0"/>
    <w:rsid w:val="61138CF3"/>
    <w:rsid w:val="619781BF"/>
    <w:rsid w:val="61E40AD3"/>
    <w:rsid w:val="644B309B"/>
    <w:rsid w:val="6474359F"/>
    <w:rsid w:val="669D345B"/>
    <w:rsid w:val="6A32E4B7"/>
    <w:rsid w:val="6A35A73E"/>
    <w:rsid w:val="6B275C1F"/>
    <w:rsid w:val="6D6A8579"/>
    <w:rsid w:val="6F54039D"/>
    <w:rsid w:val="70F2D3EE"/>
    <w:rsid w:val="7117B1B0"/>
    <w:rsid w:val="7313D38D"/>
    <w:rsid w:val="73DC8984"/>
    <w:rsid w:val="766FF87B"/>
    <w:rsid w:val="78836C64"/>
    <w:rsid w:val="7A1ADCEB"/>
    <w:rsid w:val="7A2DB678"/>
    <w:rsid w:val="7A386522"/>
    <w:rsid w:val="7BBB0D26"/>
    <w:rsid w:val="7C58E8B3"/>
    <w:rsid w:val="7CB3D325"/>
    <w:rsid w:val="7DCF5325"/>
    <w:rsid w:val="7EF1B1C9"/>
    <w:rsid w:val="7EF2ADE8"/>
    <w:rsid w:val="7FF9D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7FC3"/>
  <w15:chartTrackingRefBased/>
  <w15:docId w15:val="{4A1925EA-5374-4E62-82C1-8F684DA3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1B81"/>
  </w:style>
  <w:style w:type="paragraph" w:styleId="Heading1">
    <w:name w:val="heading 1"/>
    <w:basedOn w:val="Normal"/>
    <w:next w:val="Normal"/>
    <w:link w:val="Heading1Char"/>
    <w:uiPriority w:val="9"/>
    <w:qFormat/>
    <w:rsid w:val="00331B81"/>
    <w:pPr>
      <w:keepNext/>
      <w:keepLines/>
      <w:spacing w:before="400" w:after="40" w:line="240" w:lineRule="auto"/>
      <w:outlineLvl w:val="0"/>
    </w:pPr>
    <w:rPr>
      <w:rFonts w:asciiTheme="majorHAnsi" w:hAnsiTheme="majorHAnsi" w:eastAsiaTheme="majorEastAsia"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331B81"/>
    <w:pPr>
      <w:keepNext/>
      <w:keepLines/>
      <w:spacing w:before="40" w:after="0" w:line="240" w:lineRule="auto"/>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31B81"/>
    <w:pPr>
      <w:keepNext/>
      <w:keepLines/>
      <w:spacing w:before="40" w:after="0" w:line="240" w:lineRule="auto"/>
      <w:outlineLvl w:val="2"/>
    </w:pPr>
    <w:rPr>
      <w:rFonts w:asciiTheme="majorHAnsi" w:hAnsiTheme="majorHAnsi"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31B81"/>
    <w:pPr>
      <w:keepNext/>
      <w:keepLines/>
      <w:spacing w:before="40" w:after="0"/>
      <w:outlineLvl w:val="3"/>
    </w:pPr>
    <w:rPr>
      <w:rFonts w:asciiTheme="majorHAnsi" w:hAnsiTheme="majorHAnsi" w:eastAsiaTheme="majorEastAsia"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31B81"/>
    <w:pPr>
      <w:keepNext/>
      <w:keepLines/>
      <w:spacing w:before="40" w:after="0"/>
      <w:outlineLvl w:val="4"/>
    </w:pPr>
    <w:rPr>
      <w:rFonts w:asciiTheme="majorHAnsi" w:hAnsiTheme="majorHAnsi" w:eastAsiaTheme="majorEastAsia" w:cstheme="majorBidi"/>
      <w:caps/>
      <w:color w:val="2E74B5" w:themeColor="accent1" w:themeShade="BF"/>
    </w:rPr>
  </w:style>
  <w:style w:type="paragraph" w:styleId="Heading6">
    <w:name w:val="heading 6"/>
    <w:basedOn w:val="Normal"/>
    <w:next w:val="Normal"/>
    <w:link w:val="Heading6Char"/>
    <w:uiPriority w:val="9"/>
    <w:semiHidden/>
    <w:unhideWhenUsed/>
    <w:qFormat/>
    <w:rsid w:val="00331B81"/>
    <w:pPr>
      <w:keepNext/>
      <w:keepLines/>
      <w:spacing w:before="40" w:after="0"/>
      <w:outlineLvl w:val="5"/>
    </w:pPr>
    <w:rPr>
      <w:rFonts w:asciiTheme="majorHAnsi" w:hAnsiTheme="majorHAnsi" w:eastAsiaTheme="majorEastAsia"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31B81"/>
    <w:pPr>
      <w:keepNext/>
      <w:keepLines/>
      <w:spacing w:before="40" w:after="0"/>
      <w:outlineLvl w:val="6"/>
    </w:pPr>
    <w:rPr>
      <w:rFonts w:asciiTheme="majorHAnsi" w:hAnsiTheme="majorHAnsi" w:eastAsiaTheme="majorEastAsia" w:cstheme="majorBidi"/>
      <w:b/>
      <w:bCs/>
      <w:color w:val="1F4E79" w:themeColor="accent1" w:themeShade="80"/>
    </w:rPr>
  </w:style>
  <w:style w:type="paragraph" w:styleId="Heading8">
    <w:name w:val="heading 8"/>
    <w:basedOn w:val="Normal"/>
    <w:next w:val="Normal"/>
    <w:link w:val="Heading8Char"/>
    <w:uiPriority w:val="9"/>
    <w:semiHidden/>
    <w:unhideWhenUsed/>
    <w:qFormat/>
    <w:rsid w:val="00331B81"/>
    <w:pPr>
      <w:keepNext/>
      <w:keepLines/>
      <w:spacing w:before="40" w:after="0"/>
      <w:outlineLvl w:val="7"/>
    </w:pPr>
    <w:rPr>
      <w:rFonts w:asciiTheme="majorHAnsi" w:hAnsiTheme="majorHAnsi" w:eastAsiaTheme="majorEastAsia"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31B81"/>
    <w:pPr>
      <w:keepNext/>
      <w:keepLines/>
      <w:spacing w:before="40" w:after="0"/>
      <w:outlineLvl w:val="8"/>
    </w:pPr>
    <w:rPr>
      <w:rFonts w:asciiTheme="majorHAnsi" w:hAnsiTheme="majorHAnsi" w:eastAsiaTheme="majorEastAsia" w:cstheme="majorBidi"/>
      <w:i/>
      <w:iCs/>
      <w:color w:val="1F4E79"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31B81"/>
    <w:rPr>
      <w:rFonts w:asciiTheme="majorHAnsi" w:hAnsiTheme="majorHAnsi" w:eastAsiaTheme="majorEastAsia" w:cstheme="majorBidi"/>
      <w:color w:val="1F4E79" w:themeColor="accent1" w:themeShade="80"/>
      <w:sz w:val="36"/>
      <w:szCs w:val="36"/>
    </w:rPr>
  </w:style>
  <w:style w:type="character" w:styleId="Heading2Char" w:customStyle="1">
    <w:name w:val="Heading 2 Char"/>
    <w:basedOn w:val="DefaultParagraphFont"/>
    <w:link w:val="Heading2"/>
    <w:uiPriority w:val="9"/>
    <w:rsid w:val="00331B81"/>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rsid w:val="007B48BC"/>
    <w:pPr>
      <w:tabs>
        <w:tab w:val="center" w:pos="4153"/>
        <w:tab w:val="right" w:pos="8306"/>
      </w:tabs>
      <w:spacing w:after="0" w:line="240" w:lineRule="auto"/>
    </w:pPr>
    <w:rPr>
      <w:rFonts w:ascii="Times New Roman" w:hAnsi="Times New Roman" w:eastAsia="Times New Roman" w:cs="Times New Roman"/>
      <w:sz w:val="24"/>
      <w:szCs w:val="24"/>
    </w:rPr>
  </w:style>
  <w:style w:type="character" w:styleId="HeaderChar" w:customStyle="1">
    <w:name w:val="Header Char"/>
    <w:basedOn w:val="DefaultParagraphFont"/>
    <w:link w:val="Header"/>
    <w:rsid w:val="007B48BC"/>
    <w:rPr>
      <w:rFonts w:ascii="Times New Roman" w:hAnsi="Times New Roman" w:eastAsia="Times New Roman" w:cs="Times New Roman"/>
      <w:sz w:val="24"/>
      <w:szCs w:val="24"/>
    </w:rPr>
  </w:style>
  <w:style w:type="paragraph" w:styleId="BodyText">
    <w:name w:val="Body Text"/>
    <w:basedOn w:val="Normal"/>
    <w:link w:val="BodyTextChar"/>
    <w:rsid w:val="007B48BC"/>
    <w:pPr>
      <w:spacing w:after="0" w:line="240" w:lineRule="auto"/>
    </w:pPr>
    <w:rPr>
      <w:rFonts w:ascii="Times New Roman" w:hAnsi="Times New Roman" w:eastAsia="Times New Roman" w:cs="Times New Roman"/>
      <w:sz w:val="24"/>
      <w:szCs w:val="20"/>
      <w:lang w:eastAsia="en-GB"/>
    </w:rPr>
  </w:style>
  <w:style w:type="character" w:styleId="BodyTextChar" w:customStyle="1">
    <w:name w:val="Body Text Char"/>
    <w:basedOn w:val="DefaultParagraphFont"/>
    <w:link w:val="BodyText"/>
    <w:rsid w:val="007B48BC"/>
    <w:rPr>
      <w:rFonts w:ascii="Times New Roman" w:hAnsi="Times New Roman" w:eastAsia="Times New Roman" w:cs="Times New Roman"/>
      <w:sz w:val="24"/>
      <w:szCs w:val="20"/>
      <w:lang w:eastAsia="en-GB"/>
    </w:rPr>
  </w:style>
  <w:style w:type="paragraph" w:styleId="Title">
    <w:name w:val="Title"/>
    <w:basedOn w:val="Normal"/>
    <w:next w:val="Normal"/>
    <w:link w:val="TitleChar"/>
    <w:uiPriority w:val="10"/>
    <w:qFormat/>
    <w:rsid w:val="00331B81"/>
    <w:pPr>
      <w:spacing w:after="0" w:line="204" w:lineRule="auto"/>
      <w:contextualSpacing/>
    </w:pPr>
    <w:rPr>
      <w:rFonts w:asciiTheme="majorHAnsi" w:hAnsiTheme="majorHAnsi" w:eastAsiaTheme="majorEastAsia" w:cstheme="majorBidi"/>
      <w:caps/>
      <w:color w:val="44546A" w:themeColor="text2"/>
      <w:spacing w:val="-15"/>
      <w:sz w:val="72"/>
      <w:szCs w:val="72"/>
    </w:rPr>
  </w:style>
  <w:style w:type="character" w:styleId="TitleChar" w:customStyle="1">
    <w:name w:val="Title Char"/>
    <w:basedOn w:val="DefaultParagraphFont"/>
    <w:link w:val="Title"/>
    <w:uiPriority w:val="10"/>
    <w:rsid w:val="00331B81"/>
    <w:rPr>
      <w:rFonts w:asciiTheme="majorHAnsi" w:hAnsiTheme="majorHAnsi" w:eastAsiaTheme="majorEastAsia" w:cstheme="majorBidi"/>
      <w:caps/>
      <w:color w:val="44546A" w:themeColor="text2"/>
      <w:spacing w:val="-15"/>
      <w:sz w:val="72"/>
      <w:szCs w:val="72"/>
    </w:rPr>
  </w:style>
  <w:style w:type="character" w:styleId="Hyperlink">
    <w:name w:val="Hyperlink"/>
    <w:basedOn w:val="DefaultParagraphFont"/>
    <w:uiPriority w:val="99"/>
    <w:unhideWhenUsed/>
    <w:rsid w:val="007B48BC"/>
    <w:rPr>
      <w:color w:val="0000FF"/>
      <w:u w:val="single"/>
    </w:rPr>
  </w:style>
  <w:style w:type="paragraph" w:styleId="BodyText1" w:customStyle="1">
    <w:name w:val="Body Text1"/>
    <w:rsid w:val="0097164B"/>
    <w:pPr>
      <w:autoSpaceDE w:val="0"/>
      <w:autoSpaceDN w:val="0"/>
      <w:adjustRightInd w:val="0"/>
      <w:spacing w:before="240" w:after="240" w:line="360" w:lineRule="auto"/>
    </w:pPr>
    <w:rPr>
      <w:rFonts w:ascii="Arial" w:hAnsi="Arial" w:cs="Arial"/>
      <w:sz w:val="24"/>
      <w:szCs w:val="24"/>
      <w:lang w:eastAsia="en-GB"/>
    </w:rPr>
  </w:style>
  <w:style w:type="table" w:styleId="TableGrid">
    <w:name w:val="Table Grid"/>
    <w:basedOn w:val="TableNormal"/>
    <w:rsid w:val="0097164B"/>
    <w:pPr>
      <w:spacing w:after="0" w:line="240" w:lineRule="auto"/>
    </w:pPr>
    <w:rPr>
      <w:rFonts w:ascii="Times New Roman" w:hAnsi="Times New Roman"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semiHidden/>
    <w:rsid w:val="00331B81"/>
    <w:rPr>
      <w:rFonts w:asciiTheme="majorHAnsi" w:hAnsiTheme="majorHAnsi"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331B81"/>
    <w:rPr>
      <w:rFonts w:asciiTheme="majorHAnsi" w:hAnsiTheme="majorHAnsi" w:eastAsiaTheme="majorEastAsia" w:cstheme="majorBidi"/>
      <w:color w:val="2E74B5" w:themeColor="accent1" w:themeShade="BF"/>
      <w:sz w:val="24"/>
      <w:szCs w:val="24"/>
    </w:rPr>
  </w:style>
  <w:style w:type="character" w:styleId="Heading5Char" w:customStyle="1">
    <w:name w:val="Heading 5 Char"/>
    <w:basedOn w:val="DefaultParagraphFont"/>
    <w:link w:val="Heading5"/>
    <w:uiPriority w:val="9"/>
    <w:semiHidden/>
    <w:rsid w:val="00331B81"/>
    <w:rPr>
      <w:rFonts w:asciiTheme="majorHAnsi" w:hAnsiTheme="majorHAnsi" w:eastAsiaTheme="majorEastAsia" w:cstheme="majorBidi"/>
      <w:caps/>
      <w:color w:val="2E74B5" w:themeColor="accent1" w:themeShade="BF"/>
    </w:rPr>
  </w:style>
  <w:style w:type="character" w:styleId="Heading6Char" w:customStyle="1">
    <w:name w:val="Heading 6 Char"/>
    <w:basedOn w:val="DefaultParagraphFont"/>
    <w:link w:val="Heading6"/>
    <w:uiPriority w:val="9"/>
    <w:semiHidden/>
    <w:rsid w:val="00331B81"/>
    <w:rPr>
      <w:rFonts w:asciiTheme="majorHAnsi" w:hAnsiTheme="majorHAnsi" w:eastAsiaTheme="majorEastAsia" w:cstheme="majorBidi"/>
      <w:i/>
      <w:iCs/>
      <w:caps/>
      <w:color w:val="1F4E79" w:themeColor="accent1" w:themeShade="80"/>
    </w:rPr>
  </w:style>
  <w:style w:type="character" w:styleId="Heading7Char" w:customStyle="1">
    <w:name w:val="Heading 7 Char"/>
    <w:basedOn w:val="DefaultParagraphFont"/>
    <w:link w:val="Heading7"/>
    <w:uiPriority w:val="9"/>
    <w:semiHidden/>
    <w:rsid w:val="00331B81"/>
    <w:rPr>
      <w:rFonts w:asciiTheme="majorHAnsi" w:hAnsiTheme="majorHAnsi" w:eastAsiaTheme="majorEastAsia" w:cstheme="majorBidi"/>
      <w:b/>
      <w:bCs/>
      <w:color w:val="1F4E79" w:themeColor="accent1" w:themeShade="80"/>
    </w:rPr>
  </w:style>
  <w:style w:type="character" w:styleId="Heading8Char" w:customStyle="1">
    <w:name w:val="Heading 8 Char"/>
    <w:basedOn w:val="DefaultParagraphFont"/>
    <w:link w:val="Heading8"/>
    <w:uiPriority w:val="9"/>
    <w:semiHidden/>
    <w:rsid w:val="00331B81"/>
    <w:rPr>
      <w:rFonts w:asciiTheme="majorHAnsi" w:hAnsiTheme="majorHAnsi" w:eastAsiaTheme="majorEastAsia" w:cstheme="majorBidi"/>
      <w:b/>
      <w:bCs/>
      <w:i/>
      <w:iCs/>
      <w:color w:val="1F4E79" w:themeColor="accent1" w:themeShade="80"/>
    </w:rPr>
  </w:style>
  <w:style w:type="character" w:styleId="Heading9Char" w:customStyle="1">
    <w:name w:val="Heading 9 Char"/>
    <w:basedOn w:val="DefaultParagraphFont"/>
    <w:link w:val="Heading9"/>
    <w:uiPriority w:val="9"/>
    <w:semiHidden/>
    <w:rsid w:val="00331B81"/>
    <w:rPr>
      <w:rFonts w:asciiTheme="majorHAnsi" w:hAnsiTheme="majorHAnsi" w:eastAsiaTheme="majorEastAsia" w:cstheme="majorBidi"/>
      <w:i/>
      <w:iCs/>
      <w:color w:val="1F4E79" w:themeColor="accent1" w:themeShade="80"/>
    </w:rPr>
  </w:style>
  <w:style w:type="paragraph" w:styleId="Caption">
    <w:name w:val="caption"/>
    <w:basedOn w:val="Normal"/>
    <w:next w:val="Normal"/>
    <w:uiPriority w:val="35"/>
    <w:semiHidden/>
    <w:unhideWhenUsed/>
    <w:qFormat/>
    <w:rsid w:val="00331B81"/>
    <w:pPr>
      <w:spacing w:line="240" w:lineRule="auto"/>
    </w:pPr>
    <w:rPr>
      <w:b/>
      <w:bCs/>
      <w:smallCaps/>
      <w:color w:val="44546A" w:themeColor="text2"/>
    </w:rPr>
  </w:style>
  <w:style w:type="paragraph" w:styleId="Subtitle">
    <w:name w:val="Subtitle"/>
    <w:basedOn w:val="Normal"/>
    <w:next w:val="Normal"/>
    <w:link w:val="SubtitleChar"/>
    <w:uiPriority w:val="11"/>
    <w:qFormat/>
    <w:rsid w:val="00331B81"/>
    <w:pPr>
      <w:numPr>
        <w:ilvl w:val="1"/>
      </w:numPr>
      <w:spacing w:after="240" w:line="240" w:lineRule="auto"/>
    </w:pPr>
    <w:rPr>
      <w:rFonts w:asciiTheme="majorHAnsi" w:hAnsiTheme="majorHAnsi" w:eastAsiaTheme="majorEastAsia" w:cstheme="majorBidi"/>
      <w:color w:val="5B9BD5" w:themeColor="accent1"/>
      <w:sz w:val="28"/>
      <w:szCs w:val="28"/>
    </w:rPr>
  </w:style>
  <w:style w:type="character" w:styleId="SubtitleChar" w:customStyle="1">
    <w:name w:val="Subtitle Char"/>
    <w:basedOn w:val="DefaultParagraphFont"/>
    <w:link w:val="Subtitle"/>
    <w:uiPriority w:val="11"/>
    <w:rsid w:val="00331B81"/>
    <w:rPr>
      <w:rFonts w:asciiTheme="majorHAnsi" w:hAnsiTheme="majorHAnsi" w:eastAsiaTheme="majorEastAsia" w:cstheme="majorBidi"/>
      <w:color w:val="5B9BD5" w:themeColor="accent1"/>
      <w:sz w:val="28"/>
      <w:szCs w:val="28"/>
    </w:rPr>
  </w:style>
  <w:style w:type="character" w:styleId="Strong">
    <w:name w:val="Strong"/>
    <w:basedOn w:val="DefaultParagraphFont"/>
    <w:uiPriority w:val="22"/>
    <w:qFormat/>
    <w:rsid w:val="00331B81"/>
    <w:rPr>
      <w:b/>
      <w:bCs/>
    </w:rPr>
  </w:style>
  <w:style w:type="character" w:styleId="Emphasis">
    <w:name w:val="Emphasis"/>
    <w:basedOn w:val="DefaultParagraphFont"/>
    <w:uiPriority w:val="20"/>
    <w:qFormat/>
    <w:rsid w:val="00331B81"/>
    <w:rPr>
      <w:i/>
      <w:iCs/>
    </w:rPr>
  </w:style>
  <w:style w:type="paragraph" w:styleId="NoSpacing">
    <w:name w:val="No Spacing"/>
    <w:uiPriority w:val="1"/>
    <w:qFormat/>
    <w:rsid w:val="00331B81"/>
    <w:pPr>
      <w:spacing w:after="0" w:line="240" w:lineRule="auto"/>
    </w:pPr>
  </w:style>
  <w:style w:type="paragraph" w:styleId="Quote">
    <w:name w:val="Quote"/>
    <w:basedOn w:val="Normal"/>
    <w:next w:val="Normal"/>
    <w:link w:val="QuoteChar"/>
    <w:uiPriority w:val="29"/>
    <w:qFormat/>
    <w:rsid w:val="00331B81"/>
    <w:pPr>
      <w:spacing w:before="120" w:after="120"/>
      <w:ind w:left="720"/>
    </w:pPr>
    <w:rPr>
      <w:color w:val="44546A" w:themeColor="text2"/>
      <w:sz w:val="24"/>
      <w:szCs w:val="24"/>
    </w:rPr>
  </w:style>
  <w:style w:type="character" w:styleId="QuoteChar" w:customStyle="1">
    <w:name w:val="Quote Char"/>
    <w:basedOn w:val="DefaultParagraphFont"/>
    <w:link w:val="Quote"/>
    <w:uiPriority w:val="29"/>
    <w:rsid w:val="00331B81"/>
    <w:rPr>
      <w:color w:val="44546A" w:themeColor="text2"/>
      <w:sz w:val="24"/>
      <w:szCs w:val="24"/>
    </w:rPr>
  </w:style>
  <w:style w:type="paragraph" w:styleId="IntenseQuote">
    <w:name w:val="Intense Quote"/>
    <w:basedOn w:val="Normal"/>
    <w:next w:val="Normal"/>
    <w:link w:val="IntenseQuoteChar"/>
    <w:uiPriority w:val="30"/>
    <w:qFormat/>
    <w:rsid w:val="00331B81"/>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331B81"/>
    <w:rPr>
      <w:rFonts w:asciiTheme="majorHAnsi" w:hAnsiTheme="majorHAnsi" w:eastAsiaTheme="majorEastAsia" w:cstheme="majorBidi"/>
      <w:color w:val="44546A" w:themeColor="text2"/>
      <w:spacing w:val="-6"/>
      <w:sz w:val="32"/>
      <w:szCs w:val="32"/>
    </w:rPr>
  </w:style>
  <w:style w:type="character" w:styleId="SubtleEmphasis">
    <w:name w:val="Subtle Emphasis"/>
    <w:basedOn w:val="DefaultParagraphFont"/>
    <w:uiPriority w:val="19"/>
    <w:qFormat/>
    <w:rsid w:val="00331B81"/>
    <w:rPr>
      <w:i/>
      <w:iCs/>
      <w:color w:val="595959" w:themeColor="text1" w:themeTint="A6"/>
    </w:rPr>
  </w:style>
  <w:style w:type="character" w:styleId="IntenseEmphasis">
    <w:name w:val="Intense Emphasis"/>
    <w:basedOn w:val="DefaultParagraphFont"/>
    <w:uiPriority w:val="21"/>
    <w:qFormat/>
    <w:rsid w:val="00331B81"/>
    <w:rPr>
      <w:b/>
      <w:bCs/>
      <w:i/>
      <w:iCs/>
    </w:rPr>
  </w:style>
  <w:style w:type="character" w:styleId="SubtleReference">
    <w:name w:val="Subtle Reference"/>
    <w:basedOn w:val="DefaultParagraphFont"/>
    <w:uiPriority w:val="31"/>
    <w:qFormat/>
    <w:rsid w:val="00331B81"/>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qFormat/>
    <w:rsid w:val="00331B81"/>
    <w:rPr>
      <w:b/>
      <w:bCs/>
      <w:smallCaps/>
      <w:color w:val="44546A" w:themeColor="text2"/>
      <w:u w:val="single"/>
    </w:rPr>
  </w:style>
  <w:style w:type="character" w:styleId="BookTitle">
    <w:name w:val="Book Title"/>
    <w:basedOn w:val="DefaultParagraphFont"/>
    <w:uiPriority w:val="33"/>
    <w:qFormat/>
    <w:rsid w:val="00331B81"/>
    <w:rPr>
      <w:b/>
      <w:bCs/>
      <w:smallCaps/>
      <w:spacing w:val="10"/>
    </w:rPr>
  </w:style>
  <w:style w:type="paragraph" w:styleId="TOCHeading">
    <w:name w:val="TOC Heading"/>
    <w:basedOn w:val="Heading1"/>
    <w:next w:val="Normal"/>
    <w:uiPriority w:val="39"/>
    <w:semiHidden/>
    <w:unhideWhenUsed/>
    <w:qFormat/>
    <w:rsid w:val="00331B8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ea622ab-6d0b-4c8a-8736-27bd26b1fd54">
      <UserInfo>
        <DisplayName/>
        <AccountId xsi:nil="true"/>
        <AccountType/>
      </UserInfo>
    </SharedWithUsers>
    <lcf76f155ced4ddcb4097134ff3c332f xmlns="1543e12e-b41e-4b3f-8a83-41e12152c6a2">
      <Terms xmlns="http://schemas.microsoft.com/office/infopath/2007/PartnerControls"/>
    </lcf76f155ced4ddcb4097134ff3c332f>
    <TaxCatchAll xmlns="4ea622ab-6d0b-4c8a-8736-27bd26b1fd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B37618F89864ABE738DE1DBF7EE19" ma:contentTypeVersion="16" ma:contentTypeDescription="Create a new document." ma:contentTypeScope="" ma:versionID="57096d6a8e89826472b86eca145916cb">
  <xsd:schema xmlns:xsd="http://www.w3.org/2001/XMLSchema" xmlns:xs="http://www.w3.org/2001/XMLSchema" xmlns:p="http://schemas.microsoft.com/office/2006/metadata/properties" xmlns:ns2="1543e12e-b41e-4b3f-8a83-41e12152c6a2" xmlns:ns3="4ea622ab-6d0b-4c8a-8736-27bd26b1fd54" targetNamespace="http://schemas.microsoft.com/office/2006/metadata/properties" ma:root="true" ma:fieldsID="2951ec6a121e9081c573afc5e0ae0d79" ns2:_="" ns3:_="">
    <xsd:import namespace="1543e12e-b41e-4b3f-8a83-41e12152c6a2"/>
    <xsd:import namespace="4ea622ab-6d0b-4c8a-8736-27bd26b1f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3e12e-b41e-4b3f-8a83-41e12152c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f511a-55f6-4a17-bf66-50620cb4ac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a622ab-6d0b-4c8a-8736-27bd26b1fd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d32ef1-88e9-423d-8931-ac66733720bd}" ma:internalName="TaxCatchAll" ma:showField="CatchAllData" ma:web="4ea622ab-6d0b-4c8a-8736-27bd26b1f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03C85-23D2-4292-8652-B2BBCBFC5917}">
  <ds:schemaRefs>
    <ds:schemaRef ds:uri="http://schemas.microsoft.com/sharepoint/v3/contenttype/forms"/>
  </ds:schemaRefs>
</ds:datastoreItem>
</file>

<file path=customXml/itemProps2.xml><?xml version="1.0" encoding="utf-8"?>
<ds:datastoreItem xmlns:ds="http://schemas.openxmlformats.org/officeDocument/2006/customXml" ds:itemID="{5CA88F77-0E2A-4D90-847A-9125931EFCF3}">
  <ds:schemaRefs>
    <ds:schemaRef ds:uri="http://schemas.microsoft.com/office/2006/metadata/properties"/>
    <ds:schemaRef ds:uri="http://www.w3.org/2000/xmlns/"/>
    <ds:schemaRef ds:uri="4ea622ab-6d0b-4c8a-8736-27bd26b1fd54"/>
    <ds:schemaRef ds:uri="http://www.w3.org/2001/XMLSchema-instance"/>
    <ds:schemaRef ds:uri="1543e12e-b41e-4b3f-8a83-41e12152c6a2"/>
    <ds:schemaRef ds:uri="http://schemas.microsoft.com/office/infopath/2007/PartnerControls"/>
  </ds:schemaRefs>
</ds:datastoreItem>
</file>

<file path=customXml/itemProps3.xml><?xml version="1.0" encoding="utf-8"?>
<ds:datastoreItem xmlns:ds="http://schemas.openxmlformats.org/officeDocument/2006/customXml" ds:itemID="{0F665B57-517E-46BD-9CFF-3F6084F4E48E}">
  <ds:schemaRefs>
    <ds:schemaRef ds:uri="http://schemas.microsoft.com/office/2006/metadata/contentType"/>
    <ds:schemaRef ds:uri="http://schemas.microsoft.com/office/2006/metadata/properties/metaAttributes"/>
    <ds:schemaRef ds:uri="http://www.w3.org/2000/xmlns/"/>
    <ds:schemaRef ds:uri="http://www.w3.org/2001/XMLSchema"/>
    <ds:schemaRef ds:uri="1543e12e-b41e-4b3f-8a83-41e12152c6a2"/>
    <ds:schemaRef ds:uri="4ea622ab-6d0b-4c8a-8736-27bd26b1fd5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Hampton</dc:creator>
  <keywords/>
  <dc:description/>
  <lastModifiedBy>Irene Beautyman</lastModifiedBy>
  <revision>41</revision>
  <dcterms:created xsi:type="dcterms:W3CDTF">2022-10-04T08:29:00.0000000Z</dcterms:created>
  <dcterms:modified xsi:type="dcterms:W3CDTF">2023-01-25T18:08:21.6574239Z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0x0101008D8B37618F89864ABE738DE1DBF7EE19</vt:lpwstr>
  </property>
  <property fmtid="{D5CDD505-2E9C-101B-9397-08002B2CF9AE}" pid="3" name="Order">
    <vt:r8>623100</vt:r8>
  </property>
  <property fmtid="{D5CDD505-2E9C-101B-9397-08002B2CF9AE}" pid="4" name="ComplianceAssetId">
    <vt:lpwstr/>
  </property>
  <property fmtid="{D5CDD505-2E9C-101B-9397-08002B2CF9AE}" pid="5" name="MediaServiceImageTags">
    <vt:lpwstr/>
  </property>
</Properties>
</file>