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36E5AF" w14:textId="454E157F" w:rsidR="00DE74D4" w:rsidRDefault="00DE74D4" w:rsidP="00DE74D4">
      <w:pPr>
        <w:pStyle w:val="Heading1"/>
      </w:pPr>
      <w:r>
        <w:t>Support for decision-making</w:t>
      </w:r>
    </w:p>
    <w:p w14:paraId="777AFC61" w14:textId="7ECFFDDC" w:rsidR="00375662" w:rsidRDefault="00DE74D4" w:rsidP="00DE74D4">
      <w:r>
        <w:t>The</w:t>
      </w:r>
      <w:r w:rsidRPr="00DE74D4">
        <w:t xml:space="preserve"> diagram to show the three stages of our decision</w:t>
      </w:r>
      <w:r>
        <w:t>-</w:t>
      </w:r>
      <w:r w:rsidRPr="00DE74D4">
        <w:t>making process and the tools</w:t>
      </w:r>
      <w:r>
        <w:t xml:space="preserve"> and evidence that supports it.</w:t>
      </w:r>
    </w:p>
    <w:p w14:paraId="57315209" w14:textId="77777777" w:rsidR="00DE74D4" w:rsidRDefault="00DE74D4" w:rsidP="00DE74D4"/>
    <w:p w14:paraId="1BFCFF95" w14:textId="73858148" w:rsidR="00DE74D4" w:rsidRDefault="00DE74D4" w:rsidP="00DE74D4">
      <w:pPr>
        <w:pStyle w:val="Heading2"/>
      </w:pPr>
      <w:r w:rsidRPr="00DE74D4">
        <w:t>Data: Qualitative and Quantitative</w:t>
      </w:r>
    </w:p>
    <w:p w14:paraId="2ABF6E19" w14:textId="56CF3CE8" w:rsidR="00DE74D4" w:rsidRPr="00DE74D4" w:rsidRDefault="00DE74D4" w:rsidP="00DE74D4">
      <w:pPr>
        <w:pStyle w:val="ListParagraph"/>
        <w:numPr>
          <w:ilvl w:val="0"/>
          <w:numId w:val="1"/>
        </w:numPr>
      </w:pPr>
      <w:r w:rsidRPr="00DE74D4">
        <w:t>Used local public data to gain insights into groups experiencing inequality</w:t>
      </w:r>
    </w:p>
    <w:p w14:paraId="0CEF77B2" w14:textId="77777777" w:rsidR="00DE74D4" w:rsidRPr="00DE74D4" w:rsidRDefault="00DE74D4" w:rsidP="00DE74D4">
      <w:pPr>
        <w:pStyle w:val="ListParagraph"/>
        <w:numPr>
          <w:ilvl w:val="0"/>
          <w:numId w:val="1"/>
        </w:numPr>
      </w:pPr>
      <w:r w:rsidRPr="00DE74D4">
        <w:t xml:space="preserve">Worked with Public Health Scotland data analysts to produce data profile and </w:t>
      </w:r>
      <w:r w:rsidRPr="00DE74D4">
        <w:br/>
        <w:t>infographic for each Project Town</w:t>
      </w:r>
    </w:p>
    <w:p w14:paraId="59CFAD7F" w14:textId="77777777" w:rsidR="00DE74D4" w:rsidRPr="00DE74D4" w:rsidRDefault="00DE74D4" w:rsidP="00DE74D4">
      <w:pPr>
        <w:pStyle w:val="ListParagraph"/>
        <w:numPr>
          <w:ilvl w:val="0"/>
          <w:numId w:val="1"/>
        </w:numPr>
      </w:pPr>
      <w:r w:rsidRPr="00DE74D4">
        <w:t xml:space="preserve">Sense-checked data with identified </w:t>
      </w:r>
      <w:proofErr w:type="gramStart"/>
      <w:r w:rsidRPr="00DE74D4">
        <w:t>groups  and</w:t>
      </w:r>
      <w:proofErr w:type="gramEnd"/>
      <w:r w:rsidRPr="00DE74D4">
        <w:t xml:space="preserve"> gained insight into their needs</w:t>
      </w:r>
    </w:p>
    <w:p w14:paraId="0F3FC612" w14:textId="77777777" w:rsidR="00DE74D4" w:rsidRPr="00DE74D4" w:rsidRDefault="00DE74D4" w:rsidP="00DE74D4">
      <w:pPr>
        <w:pStyle w:val="ListParagraph"/>
        <w:numPr>
          <w:ilvl w:val="0"/>
          <w:numId w:val="1"/>
        </w:numPr>
      </w:pPr>
      <w:r w:rsidRPr="00DE74D4">
        <w:t>Worked with community group and stakeholders to capture lived experience</w:t>
      </w:r>
    </w:p>
    <w:p w14:paraId="3D73A9BE" w14:textId="1C9E475B" w:rsidR="00DE74D4" w:rsidRDefault="00DE74D4" w:rsidP="00DE74D4">
      <w:pPr>
        <w:pStyle w:val="ListParagraph"/>
        <w:numPr>
          <w:ilvl w:val="0"/>
          <w:numId w:val="1"/>
        </w:numPr>
      </w:pPr>
      <w:r w:rsidRPr="00DE74D4">
        <w:t>Produced a full report and summary for each Project Town, plus a ‘how to guide’ to build capacity and awareness</w:t>
      </w:r>
    </w:p>
    <w:p w14:paraId="28E68EB3" w14:textId="77777777" w:rsidR="00DE74D4" w:rsidRDefault="00DE74D4" w:rsidP="00DE74D4"/>
    <w:p w14:paraId="1DC6CCD9" w14:textId="2AD2EAD3" w:rsidR="00DE74D4" w:rsidRDefault="00DE74D4" w:rsidP="00DE74D4">
      <w:pPr>
        <w:pStyle w:val="Heading2"/>
      </w:pPr>
      <w:r>
        <w:t>Place and Wellbeing Outcomes, including evidence and indicators</w:t>
      </w:r>
    </w:p>
    <w:p w14:paraId="0FA0357F" w14:textId="77777777" w:rsidR="00DE74D4" w:rsidRPr="00DE74D4" w:rsidRDefault="00DE74D4" w:rsidP="00DE74D4">
      <w:pPr>
        <w:pStyle w:val="ListParagraph"/>
        <w:numPr>
          <w:ilvl w:val="0"/>
          <w:numId w:val="2"/>
        </w:numPr>
      </w:pPr>
      <w:r w:rsidRPr="00DE74D4">
        <w:t xml:space="preserve">The Place and Wellbeing Outcomes are the evidenced features of every place to </w:t>
      </w:r>
      <w:r w:rsidRPr="00DE74D4">
        <w:br/>
        <w:t>enable wellbeing of people and planet</w:t>
      </w:r>
    </w:p>
    <w:p w14:paraId="10310263" w14:textId="239A0B6F" w:rsidR="00DE74D4" w:rsidRPr="00DE74D4" w:rsidRDefault="00DE74D4" w:rsidP="00DE74D4">
      <w:pPr>
        <w:pStyle w:val="ListParagraph"/>
        <w:numPr>
          <w:ilvl w:val="0"/>
          <w:numId w:val="2"/>
        </w:numPr>
      </w:pPr>
      <w:r w:rsidRPr="00DE74D4">
        <w:t xml:space="preserve">Our Place and Wellbeing Outcome briefings bring together local data </w:t>
      </w:r>
      <w:proofErr w:type="gramStart"/>
      <w:r w:rsidRPr="00DE74D4">
        <w:t xml:space="preserve">and </w:t>
      </w:r>
      <w:r>
        <w:t xml:space="preserve"> </w:t>
      </w:r>
      <w:r w:rsidRPr="00DE74D4">
        <w:t>evidence</w:t>
      </w:r>
      <w:proofErr w:type="gramEnd"/>
      <w:r w:rsidRPr="00DE74D4">
        <w:t xml:space="preserve"> on each outcome to inform decision-making</w:t>
      </w:r>
    </w:p>
    <w:p w14:paraId="69931C3D" w14:textId="43353AC0" w:rsidR="00DE74D4" w:rsidRDefault="00DE74D4" w:rsidP="00DE74D4">
      <w:pPr>
        <w:pStyle w:val="ListParagraph"/>
        <w:numPr>
          <w:ilvl w:val="0"/>
          <w:numId w:val="2"/>
        </w:numPr>
      </w:pPr>
      <w:r w:rsidRPr="00DE74D4">
        <w:t>We are developing indicators (new draft released in July 2024)</w:t>
      </w:r>
    </w:p>
    <w:p w14:paraId="347737A5" w14:textId="77777777" w:rsidR="00DE74D4" w:rsidRDefault="00DE74D4" w:rsidP="00DE74D4"/>
    <w:p w14:paraId="2D3CD963" w14:textId="7DFA47D6" w:rsidR="00DE74D4" w:rsidRDefault="00DE74D4" w:rsidP="00DE74D4">
      <w:pPr>
        <w:pStyle w:val="Heading2"/>
      </w:pPr>
      <w:r>
        <w:t>Decision-making Processes</w:t>
      </w:r>
    </w:p>
    <w:p w14:paraId="04A64353" w14:textId="0CD6A9AC" w:rsidR="00DE74D4" w:rsidRPr="00DE74D4" w:rsidRDefault="00DE74D4" w:rsidP="00DE74D4">
      <w:pPr>
        <w:pStyle w:val="ListParagraph"/>
        <w:numPr>
          <w:ilvl w:val="0"/>
          <w:numId w:val="3"/>
        </w:numPr>
      </w:pPr>
      <w:r w:rsidRPr="00DE74D4">
        <w:t>Brought stage 1 and stage 2 together into decision-making processes with a range of organisations using the Place and Wellbeing Assessments</w:t>
      </w:r>
    </w:p>
    <w:p w14:paraId="7971729C" w14:textId="173DC8D3" w:rsidR="00DE74D4" w:rsidRPr="00DE74D4" w:rsidRDefault="00DE74D4" w:rsidP="00DE74D4">
      <w:pPr>
        <w:pStyle w:val="ListParagraph"/>
        <w:numPr>
          <w:ilvl w:val="0"/>
          <w:numId w:val="3"/>
        </w:numPr>
      </w:pPr>
      <w:r w:rsidRPr="00DE74D4">
        <w:t>Brought a cross-system range of perspectives into recommendations to inform local decision</w:t>
      </w:r>
      <w:r>
        <w:t>-</w:t>
      </w:r>
      <w:r w:rsidRPr="00DE74D4">
        <w:t>making in action</w:t>
      </w:r>
    </w:p>
    <w:p w14:paraId="5C896206" w14:textId="1046B200" w:rsidR="00DE74D4" w:rsidRDefault="00DE74D4" w:rsidP="00DE74D4">
      <w:pPr>
        <w:pStyle w:val="ListParagraph"/>
        <w:numPr>
          <w:ilvl w:val="0"/>
          <w:numId w:val="3"/>
        </w:numPr>
      </w:pPr>
      <w:r w:rsidRPr="00DE74D4">
        <w:t>Supported the implementation of recommendations</w:t>
      </w:r>
    </w:p>
    <w:p w14:paraId="21428404" w14:textId="77777777" w:rsidR="00DE74D4" w:rsidRDefault="00DE74D4" w:rsidP="00DE74D4"/>
    <w:p w14:paraId="1D926605" w14:textId="084E6B3A" w:rsidR="00DE74D4" w:rsidRDefault="00DE74D4" w:rsidP="00DE74D4">
      <w:r>
        <w:t>The tools and evidence that fed into this work are:</w:t>
      </w:r>
    </w:p>
    <w:p w14:paraId="5F2A99B3" w14:textId="77777777" w:rsidR="00DE74D4" w:rsidRDefault="00DE74D4" w:rsidP="00DE74D4"/>
    <w:p w14:paraId="3343BCBF" w14:textId="5C099BE9" w:rsidR="00DE74D4" w:rsidRDefault="00DE74D4" w:rsidP="00DE74D4">
      <w:pPr>
        <w:pStyle w:val="ListParagraph"/>
        <w:numPr>
          <w:ilvl w:val="0"/>
          <w:numId w:val="4"/>
        </w:numPr>
      </w:pPr>
      <w:r>
        <w:t>Quantitative and qualitative</w:t>
      </w:r>
      <w:r w:rsidR="00E16987">
        <w:t xml:space="preserve"> </w:t>
      </w:r>
      <w:proofErr w:type="spellStart"/>
      <w:r w:rsidR="00E16987">
        <w:t>community</w:t>
      </w:r>
      <w:proofErr w:type="spellEnd"/>
      <w:r w:rsidR="00E16987">
        <w:t xml:space="preserve"> data. Place and </w:t>
      </w:r>
      <w:proofErr w:type="spellStart"/>
      <w:r w:rsidR="00E16987">
        <w:t>Wellebing</w:t>
      </w:r>
      <w:proofErr w:type="spellEnd"/>
      <w:r w:rsidR="00E16987">
        <w:t xml:space="preserve"> Indicators</w:t>
      </w:r>
    </w:p>
    <w:p w14:paraId="15262FB8" w14:textId="380A0228" w:rsidR="00E16987" w:rsidRDefault="00E16987" w:rsidP="00DE74D4">
      <w:pPr>
        <w:pStyle w:val="ListParagraph"/>
        <w:numPr>
          <w:ilvl w:val="0"/>
          <w:numId w:val="4"/>
        </w:numPr>
      </w:pPr>
      <w:r>
        <w:t>Place and Wellbeing Outcomes</w:t>
      </w:r>
    </w:p>
    <w:p w14:paraId="13DDC98A" w14:textId="1C268324" w:rsidR="00E16987" w:rsidRDefault="00E16987" w:rsidP="00DE74D4">
      <w:pPr>
        <w:pStyle w:val="ListParagraph"/>
        <w:numPr>
          <w:ilvl w:val="0"/>
          <w:numId w:val="4"/>
        </w:numPr>
      </w:pPr>
      <w:r>
        <w:t xml:space="preserve">Evidence and research on what </w:t>
      </w:r>
      <w:proofErr w:type="gramStart"/>
      <w:r>
        <w:t>works</w:t>
      </w:r>
      <w:proofErr w:type="gramEnd"/>
      <w:r>
        <w:t xml:space="preserve"> in places to improve wellbeing</w:t>
      </w:r>
    </w:p>
    <w:p w14:paraId="65AEB277" w14:textId="5C91203D" w:rsidR="00E16987" w:rsidRPr="00DE74D4" w:rsidRDefault="00E16987" w:rsidP="00DE74D4">
      <w:pPr>
        <w:pStyle w:val="ListParagraph"/>
        <w:numPr>
          <w:ilvl w:val="0"/>
          <w:numId w:val="4"/>
        </w:numPr>
      </w:pPr>
      <w:r>
        <w:t>Place and Wellbeing Assessments to enhance impact on place. Support to make that happen.</w:t>
      </w:r>
    </w:p>
    <w:sectPr w:rsidR="00E16987" w:rsidRPr="00DE74D4" w:rsidSect="00932120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7533C3"/>
    <w:multiLevelType w:val="hybridMultilevel"/>
    <w:tmpl w:val="F11419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DB6329"/>
    <w:multiLevelType w:val="hybridMultilevel"/>
    <w:tmpl w:val="DCD0B3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506132"/>
    <w:multiLevelType w:val="hybridMultilevel"/>
    <w:tmpl w:val="2C0EA1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FD5582"/>
    <w:multiLevelType w:val="hybridMultilevel"/>
    <w:tmpl w:val="6A7485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73581">
    <w:abstractNumId w:val="1"/>
  </w:num>
  <w:num w:numId="2" w16cid:durableId="1617640727">
    <w:abstractNumId w:val="3"/>
  </w:num>
  <w:num w:numId="3" w16cid:durableId="1492016395">
    <w:abstractNumId w:val="2"/>
  </w:num>
  <w:num w:numId="4" w16cid:durableId="422162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4D4"/>
    <w:rsid w:val="0017667A"/>
    <w:rsid w:val="001C3FA9"/>
    <w:rsid w:val="002F2A9C"/>
    <w:rsid w:val="0037250C"/>
    <w:rsid w:val="00375662"/>
    <w:rsid w:val="004802B2"/>
    <w:rsid w:val="006129FC"/>
    <w:rsid w:val="00683E14"/>
    <w:rsid w:val="00792A97"/>
    <w:rsid w:val="008A2291"/>
    <w:rsid w:val="00932120"/>
    <w:rsid w:val="00B83EFB"/>
    <w:rsid w:val="00C16D90"/>
    <w:rsid w:val="00C83F11"/>
    <w:rsid w:val="00D8715F"/>
    <w:rsid w:val="00DE74D4"/>
    <w:rsid w:val="00E16987"/>
    <w:rsid w:val="00EF3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C5AA88D"/>
  <w14:defaultImageDpi w14:val="32767"/>
  <w15:chartTrackingRefBased/>
  <w15:docId w15:val="{D8F6709A-3C2B-CE45-9D1C-9F05BF372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E74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E74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74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74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74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74D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74D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74D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74D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74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E74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74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74D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74D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74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74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74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74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74D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74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74D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74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74D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74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74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74D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74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74D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74D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Jenkins</dc:creator>
  <cp:keywords/>
  <dc:description/>
  <cp:lastModifiedBy>Louise Jenkins</cp:lastModifiedBy>
  <cp:revision>1</cp:revision>
  <dcterms:created xsi:type="dcterms:W3CDTF">2024-08-22T13:55:00Z</dcterms:created>
  <dcterms:modified xsi:type="dcterms:W3CDTF">2024-08-22T14:30:00Z</dcterms:modified>
</cp:coreProperties>
</file>