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55EEF" w14:textId="77777777" w:rsidR="00725018" w:rsidRPr="00A6768F" w:rsidRDefault="00725018" w:rsidP="00A6768F">
      <w:pPr>
        <w:pStyle w:val="Heading1"/>
        <w:jc w:val="center"/>
        <w:rPr>
          <w:rFonts w:asciiTheme="minorHAnsi" w:hAnsiTheme="minorHAnsi" w:cstheme="minorHAnsi"/>
          <w:b/>
          <w:bCs/>
          <w:color w:val="auto"/>
          <w:sz w:val="28"/>
          <w:szCs w:val="28"/>
          <w:u w:val="single"/>
        </w:rPr>
      </w:pPr>
      <w:r w:rsidRPr="00A6768F">
        <w:rPr>
          <w:rFonts w:asciiTheme="minorHAnsi" w:hAnsiTheme="minorHAnsi" w:cstheme="minorHAnsi"/>
          <w:b/>
          <w:bCs/>
          <w:color w:val="auto"/>
          <w:sz w:val="28"/>
          <w:szCs w:val="28"/>
          <w:u w:val="single"/>
        </w:rPr>
        <w:t>Event Summary: “Just Transition in Local Government: From Policy to Practice”</w:t>
      </w:r>
    </w:p>
    <w:p w14:paraId="0677F4EF" w14:textId="77777777" w:rsidR="00725018" w:rsidRPr="00DF0E97" w:rsidRDefault="00725018" w:rsidP="00DF0E97">
      <w:pPr>
        <w:pStyle w:val="Heading2"/>
        <w:rPr>
          <w:rFonts w:cstheme="majorHAnsi"/>
          <w:b/>
          <w:bCs/>
          <w:color w:val="auto"/>
          <w:sz w:val="28"/>
          <w:szCs w:val="28"/>
        </w:rPr>
      </w:pPr>
      <w:r w:rsidRPr="00DF0E97">
        <w:rPr>
          <w:rFonts w:cstheme="majorHAnsi"/>
          <w:b/>
          <w:bCs/>
          <w:color w:val="auto"/>
          <w:sz w:val="28"/>
          <w:szCs w:val="28"/>
        </w:rPr>
        <w:t>Contents</w:t>
      </w:r>
    </w:p>
    <w:p w14:paraId="42FC1CE9" w14:textId="5057F45C" w:rsidR="00725018" w:rsidRPr="00DF0E97" w:rsidRDefault="00725018" w:rsidP="000617BC">
      <w:pPr>
        <w:spacing w:line="276" w:lineRule="auto"/>
        <w:ind w:left="720"/>
        <w:rPr>
          <w:rFonts w:cstheme="minorHAnsi"/>
        </w:rPr>
      </w:pPr>
      <w:hyperlink w:anchor="_1._Session_Overview" w:history="1">
        <w:r w:rsidRPr="00285A96">
          <w:rPr>
            <w:rStyle w:val="Hyperlink"/>
            <w:rFonts w:cstheme="minorHAnsi"/>
          </w:rPr>
          <w:t>1. Session Overview</w:t>
        </w:r>
      </w:hyperlink>
    </w:p>
    <w:p w14:paraId="5CEDF74D" w14:textId="78ED6E06" w:rsidR="00725018" w:rsidRPr="00DF0E97" w:rsidRDefault="00725018" w:rsidP="000617BC">
      <w:pPr>
        <w:spacing w:line="276" w:lineRule="auto"/>
        <w:ind w:left="720"/>
        <w:rPr>
          <w:rFonts w:cstheme="minorHAnsi"/>
        </w:rPr>
      </w:pPr>
      <w:hyperlink w:anchor="_2._Panel_One:" w:history="1">
        <w:r w:rsidRPr="00285A96">
          <w:rPr>
            <w:rStyle w:val="Hyperlink"/>
            <w:rFonts w:cstheme="minorHAnsi"/>
          </w:rPr>
          <w:t>2. Panel One: National Context</w:t>
        </w:r>
      </w:hyperlink>
    </w:p>
    <w:p w14:paraId="30352AF4" w14:textId="180EC557" w:rsidR="00725018" w:rsidRPr="00DF0E97" w:rsidRDefault="00725018" w:rsidP="000617BC">
      <w:pPr>
        <w:spacing w:line="276" w:lineRule="auto"/>
        <w:ind w:left="720"/>
        <w:rPr>
          <w:rFonts w:cstheme="minorHAnsi"/>
        </w:rPr>
      </w:pPr>
      <w:hyperlink w:anchor="_3._Panel_Two:" w:history="1">
        <w:r w:rsidRPr="00285A96">
          <w:rPr>
            <w:rStyle w:val="Hyperlink"/>
            <w:rFonts w:cstheme="minorHAnsi"/>
          </w:rPr>
          <w:t>3. Panel Two: Local Implementation</w:t>
        </w:r>
      </w:hyperlink>
    </w:p>
    <w:p w14:paraId="02BD8E4A" w14:textId="0B17C1F6" w:rsidR="00725018" w:rsidRPr="00DF0E97" w:rsidRDefault="00725018" w:rsidP="000617BC">
      <w:pPr>
        <w:spacing w:line="276" w:lineRule="auto"/>
        <w:ind w:left="720"/>
        <w:rPr>
          <w:rFonts w:cstheme="minorHAnsi"/>
        </w:rPr>
      </w:pPr>
      <w:hyperlink w:anchor="_4._Event_Feedback" w:history="1">
        <w:r w:rsidRPr="00285A96">
          <w:rPr>
            <w:rStyle w:val="Hyperlink"/>
            <w:rFonts w:cstheme="minorHAnsi"/>
          </w:rPr>
          <w:t>4. Feedback and Next Steps</w:t>
        </w:r>
      </w:hyperlink>
    </w:p>
    <w:p w14:paraId="3D085079" w14:textId="2A080DD5" w:rsidR="00725018" w:rsidRPr="00DF0E97" w:rsidRDefault="00725018" w:rsidP="000617BC">
      <w:pPr>
        <w:spacing w:line="276" w:lineRule="auto"/>
        <w:ind w:left="720"/>
        <w:rPr>
          <w:rFonts w:cstheme="minorHAnsi"/>
        </w:rPr>
      </w:pPr>
      <w:hyperlink w:anchor="_5._Further_information" w:history="1">
        <w:r w:rsidRPr="00285A96">
          <w:rPr>
            <w:rStyle w:val="Hyperlink"/>
            <w:rFonts w:cstheme="minorHAnsi"/>
          </w:rPr>
          <w:t>5. Further Information</w:t>
        </w:r>
      </w:hyperlink>
    </w:p>
    <w:p w14:paraId="5AA322DB" w14:textId="50444E0F" w:rsidR="00416858" w:rsidRPr="00DF0E97" w:rsidRDefault="00416858" w:rsidP="000617BC">
      <w:pPr>
        <w:spacing w:line="276" w:lineRule="auto"/>
        <w:ind w:left="720"/>
        <w:rPr>
          <w:rFonts w:cstheme="minorHAnsi"/>
        </w:rPr>
      </w:pPr>
      <w:hyperlink w:anchor="_6._Annex" w:history="1">
        <w:r w:rsidRPr="00285A96">
          <w:rPr>
            <w:rStyle w:val="Hyperlink"/>
            <w:rFonts w:cstheme="minorHAnsi"/>
          </w:rPr>
          <w:t xml:space="preserve">6. </w:t>
        </w:r>
        <w:r w:rsidR="00834C48" w:rsidRPr="00285A96">
          <w:rPr>
            <w:rStyle w:val="Hyperlink"/>
            <w:rFonts w:cstheme="minorHAnsi"/>
          </w:rPr>
          <w:t>Annex</w:t>
        </w:r>
      </w:hyperlink>
    </w:p>
    <w:p w14:paraId="4A883B51" w14:textId="47BE5BE7" w:rsidR="00834C48" w:rsidRPr="00DF0E97" w:rsidRDefault="00A6768F" w:rsidP="000617BC">
      <w:pPr>
        <w:spacing w:line="276" w:lineRule="auto"/>
        <w:ind w:left="720"/>
        <w:rPr>
          <w:rFonts w:cstheme="minorHAnsi"/>
        </w:rPr>
      </w:pPr>
      <w:r w:rsidRPr="00DF0E97">
        <w:rPr>
          <w:rFonts w:cstheme="minorHAnsi"/>
        </w:rPr>
        <w:tab/>
      </w:r>
      <w:hyperlink w:anchor="_A._Panel_One" w:history="1">
        <w:r w:rsidR="00834C48" w:rsidRPr="00285A96">
          <w:rPr>
            <w:rStyle w:val="Hyperlink"/>
            <w:rFonts w:cstheme="minorHAnsi"/>
          </w:rPr>
          <w:t>A. Panel One</w:t>
        </w:r>
      </w:hyperlink>
    </w:p>
    <w:p w14:paraId="170AFBDD" w14:textId="363C3BCD" w:rsidR="002746CD" w:rsidRPr="00DF0E97" w:rsidRDefault="00A6768F" w:rsidP="000617BC">
      <w:pPr>
        <w:spacing w:line="276" w:lineRule="auto"/>
        <w:ind w:left="720"/>
        <w:rPr>
          <w:rFonts w:cstheme="minorHAnsi"/>
        </w:rPr>
      </w:pPr>
      <w:r w:rsidRPr="00DF0E97">
        <w:rPr>
          <w:rFonts w:cstheme="minorHAnsi"/>
        </w:rPr>
        <w:tab/>
      </w:r>
      <w:hyperlink w:anchor="_B._Panel_Two" w:history="1">
        <w:r w:rsidR="00834C48" w:rsidRPr="00285A96">
          <w:rPr>
            <w:rStyle w:val="Hyperlink"/>
            <w:rFonts w:cstheme="minorHAnsi"/>
          </w:rPr>
          <w:t>B. Panel Two</w:t>
        </w:r>
      </w:hyperlink>
    </w:p>
    <w:p w14:paraId="71A528D2" w14:textId="399C5D91" w:rsidR="002A5AC8" w:rsidRPr="00DF0E97" w:rsidRDefault="002746CD" w:rsidP="000617BC">
      <w:pPr>
        <w:spacing w:line="276" w:lineRule="auto"/>
        <w:ind w:left="720"/>
        <w:rPr>
          <w:rFonts w:cstheme="minorHAnsi"/>
        </w:rPr>
      </w:pPr>
      <w:r w:rsidRPr="00DF0E97">
        <w:rPr>
          <w:rFonts w:cstheme="minorHAnsi"/>
        </w:rPr>
        <w:tab/>
      </w:r>
      <w:r w:rsidR="00A6768F" w:rsidRPr="00DF0E97">
        <w:rPr>
          <w:rFonts w:cstheme="minorHAnsi"/>
        </w:rPr>
        <w:tab/>
      </w:r>
      <w:hyperlink w:anchor="_B1._Presentation_Slides" w:history="1">
        <w:r w:rsidRPr="00285A96">
          <w:rPr>
            <w:rStyle w:val="Hyperlink"/>
            <w:rFonts w:cstheme="minorHAnsi"/>
          </w:rPr>
          <w:t>B1. Presentation Slides</w:t>
        </w:r>
      </w:hyperlink>
    </w:p>
    <w:p w14:paraId="234A2A94" w14:textId="15C2C2C2" w:rsidR="00A6768F" w:rsidRPr="00DF0E97" w:rsidRDefault="00A6768F" w:rsidP="000617BC">
      <w:pPr>
        <w:spacing w:line="276" w:lineRule="auto"/>
        <w:ind w:left="720"/>
        <w:rPr>
          <w:rFonts w:cstheme="minorHAnsi"/>
        </w:rPr>
      </w:pPr>
      <w:r w:rsidRPr="00DF0E97">
        <w:rPr>
          <w:rFonts w:cstheme="minorHAnsi"/>
        </w:rPr>
        <w:tab/>
      </w:r>
      <w:hyperlink w:anchor="_D._Breakout_Room" w:history="1">
        <w:r w:rsidR="00834C48" w:rsidRPr="00285A96">
          <w:rPr>
            <w:rStyle w:val="Hyperlink"/>
            <w:rFonts w:cstheme="minorHAnsi"/>
          </w:rPr>
          <w:t xml:space="preserve">C. Breakout </w:t>
        </w:r>
        <w:r w:rsidRPr="00285A96">
          <w:rPr>
            <w:rStyle w:val="Hyperlink"/>
            <w:rFonts w:cstheme="minorHAnsi"/>
          </w:rPr>
          <w:t>Rooms</w:t>
        </w:r>
      </w:hyperlink>
    </w:p>
    <w:p w14:paraId="03041684" w14:textId="77777777" w:rsidR="00725018" w:rsidRPr="00DF0E97" w:rsidRDefault="00725018" w:rsidP="00DF0E97">
      <w:pPr>
        <w:pStyle w:val="Heading2"/>
        <w:spacing w:before="240"/>
        <w:rPr>
          <w:b/>
          <w:bCs/>
          <w:color w:val="auto"/>
          <w:sz w:val="28"/>
          <w:szCs w:val="28"/>
        </w:rPr>
      </w:pPr>
      <w:bookmarkStart w:id="0" w:name="_1._Session_Overview"/>
      <w:bookmarkEnd w:id="0"/>
      <w:r w:rsidRPr="00DF0E97">
        <w:rPr>
          <w:b/>
          <w:bCs/>
          <w:color w:val="auto"/>
          <w:sz w:val="28"/>
          <w:szCs w:val="28"/>
        </w:rPr>
        <w:t>1. Session Overview</w:t>
      </w:r>
    </w:p>
    <w:p w14:paraId="359457BE" w14:textId="5C87FBE1" w:rsidR="00725018" w:rsidRPr="00B15C3A" w:rsidRDefault="00725018" w:rsidP="000617BC">
      <w:pPr>
        <w:spacing w:line="276" w:lineRule="auto"/>
        <w:rPr>
          <w:rFonts w:cstheme="minorHAnsi"/>
        </w:rPr>
      </w:pPr>
      <w:r w:rsidRPr="00B15C3A">
        <w:rPr>
          <w:rFonts w:cstheme="minorHAnsi"/>
        </w:rPr>
        <w:t xml:space="preserve">On 28 August 2025, the Improvement Service in collaboration with the Sustainable Scotland Network (SSN) and the Scottish Local Authorities' Economic Development Group (SLAED) hosted an online event on "Just Transition in Local Government: From Policy to Practice." </w:t>
      </w:r>
    </w:p>
    <w:p w14:paraId="6788AC16" w14:textId="77777777" w:rsidR="00725018" w:rsidRPr="00B15C3A" w:rsidRDefault="00725018" w:rsidP="000617BC">
      <w:pPr>
        <w:spacing w:line="276" w:lineRule="auto"/>
        <w:rPr>
          <w:rFonts w:cstheme="minorHAnsi"/>
        </w:rPr>
      </w:pPr>
      <w:r w:rsidRPr="00B15C3A">
        <w:rPr>
          <w:rFonts w:cstheme="minorHAnsi"/>
        </w:rPr>
        <w:t>The session brought together over 110 participants from across local authorities, national government, and partner organisations to explore how national Just Transition policy can be translated into practical, local action.</w:t>
      </w:r>
    </w:p>
    <w:p w14:paraId="6DAEB704" w14:textId="1113E649" w:rsidR="00725018" w:rsidRPr="00B15C3A" w:rsidRDefault="00725018" w:rsidP="000617BC">
      <w:pPr>
        <w:spacing w:line="276" w:lineRule="auto"/>
        <w:rPr>
          <w:rFonts w:cstheme="minorHAnsi"/>
        </w:rPr>
      </w:pPr>
      <w:r w:rsidRPr="00B15C3A">
        <w:rPr>
          <w:rFonts w:cstheme="minorHAnsi"/>
        </w:rPr>
        <w:t>The event featured two panel discussions and interactive breakout rooms, offering a platform for knowledge exchange, peer learning, and the identification of key enablers and barriers to implementation.</w:t>
      </w:r>
      <w:r w:rsidR="004257BD">
        <w:rPr>
          <w:rFonts w:cstheme="minorHAnsi"/>
        </w:rPr>
        <w:t xml:space="preserve"> </w:t>
      </w:r>
      <w:r w:rsidR="00182F33">
        <w:rPr>
          <w:rFonts w:cstheme="minorHAnsi"/>
        </w:rPr>
        <w:t>The following s</w:t>
      </w:r>
      <w:r w:rsidR="00946A22">
        <w:rPr>
          <w:rFonts w:cstheme="minorHAnsi"/>
        </w:rPr>
        <w:t>ections 2 &amp; 3 are h</w:t>
      </w:r>
      <w:r w:rsidR="004257BD">
        <w:rPr>
          <w:rFonts w:cstheme="minorHAnsi"/>
        </w:rPr>
        <w:t>igh-level summaries of each panel</w:t>
      </w:r>
      <w:r w:rsidR="00946A22">
        <w:rPr>
          <w:rFonts w:cstheme="minorHAnsi"/>
        </w:rPr>
        <w:t xml:space="preserve"> discussion, for a more detailed </w:t>
      </w:r>
      <w:r w:rsidR="00182F33">
        <w:rPr>
          <w:rFonts w:cstheme="minorHAnsi"/>
        </w:rPr>
        <w:t xml:space="preserve">account please see </w:t>
      </w:r>
      <w:r w:rsidR="00EB248D">
        <w:rPr>
          <w:rFonts w:cstheme="minorHAnsi"/>
        </w:rPr>
        <w:t>Annex A. &amp; B.</w:t>
      </w:r>
      <w:r w:rsidR="00182F33">
        <w:rPr>
          <w:rFonts w:cstheme="minorHAnsi"/>
        </w:rPr>
        <w:t xml:space="preserve"> of this document. For a summary of breakout room discussions, see </w:t>
      </w:r>
      <w:r w:rsidR="00EB248D">
        <w:rPr>
          <w:rFonts w:cstheme="minorHAnsi"/>
        </w:rPr>
        <w:t>Annex C.</w:t>
      </w:r>
    </w:p>
    <w:p w14:paraId="62AFF88E" w14:textId="77777777" w:rsidR="00725018" w:rsidRPr="00DF0E97" w:rsidRDefault="00725018" w:rsidP="00DF0E97">
      <w:pPr>
        <w:pStyle w:val="Heading2"/>
        <w:spacing w:before="240"/>
        <w:rPr>
          <w:b/>
          <w:bCs/>
          <w:color w:val="auto"/>
          <w:sz w:val="28"/>
          <w:szCs w:val="28"/>
        </w:rPr>
      </w:pPr>
      <w:bookmarkStart w:id="1" w:name="_2._Panel_One:"/>
      <w:bookmarkStart w:id="2" w:name="_Hlk207877423"/>
      <w:bookmarkEnd w:id="1"/>
      <w:r w:rsidRPr="00DF0E97">
        <w:rPr>
          <w:b/>
          <w:bCs/>
          <w:color w:val="auto"/>
          <w:sz w:val="28"/>
          <w:szCs w:val="28"/>
        </w:rPr>
        <w:t xml:space="preserve">2. Panel One: National Context </w:t>
      </w:r>
      <w:bookmarkEnd w:id="2"/>
    </w:p>
    <w:p w14:paraId="35DF7668" w14:textId="530B880A" w:rsidR="00725018" w:rsidRPr="00B15C3A" w:rsidRDefault="00725018" w:rsidP="000617BC">
      <w:pPr>
        <w:spacing w:line="276" w:lineRule="auto"/>
        <w:rPr>
          <w:rFonts w:cstheme="minorHAnsi"/>
        </w:rPr>
      </w:pPr>
      <w:r w:rsidRPr="00B15C3A">
        <w:rPr>
          <w:rFonts w:cstheme="minorHAnsi"/>
        </w:rPr>
        <w:t xml:space="preserve">The first panel focused on the national context and was moderated by Jamie Brogan from the Scottish Climate Intelligence Service. Panellists included </w:t>
      </w:r>
      <w:r w:rsidRPr="00B15C3A">
        <w:rPr>
          <w:rFonts w:cstheme="minorHAnsi"/>
          <w:b/>
          <w:bCs/>
        </w:rPr>
        <w:t>Catriona Laing</w:t>
      </w:r>
      <w:r w:rsidRPr="00B15C3A">
        <w:rPr>
          <w:rFonts w:cstheme="minorHAnsi"/>
        </w:rPr>
        <w:t xml:space="preserve"> (Scottish Government), </w:t>
      </w:r>
      <w:r w:rsidRPr="00B15C3A">
        <w:rPr>
          <w:rFonts w:cstheme="minorHAnsi"/>
          <w:b/>
          <w:bCs/>
        </w:rPr>
        <w:t>Professor Dave Reay</w:t>
      </w:r>
      <w:r w:rsidRPr="00B15C3A">
        <w:rPr>
          <w:rFonts w:cstheme="minorHAnsi"/>
        </w:rPr>
        <w:t xml:space="preserve"> (Just Transition Commission), and </w:t>
      </w:r>
      <w:r w:rsidRPr="00B15C3A">
        <w:rPr>
          <w:rFonts w:cstheme="minorHAnsi"/>
          <w:b/>
          <w:bCs/>
        </w:rPr>
        <w:t>Laurie Macfarlane</w:t>
      </w:r>
      <w:r w:rsidRPr="00B15C3A">
        <w:rPr>
          <w:rFonts w:cstheme="minorHAnsi"/>
        </w:rPr>
        <w:t xml:space="preserve"> (Future Economy Scotland). </w:t>
      </w:r>
    </w:p>
    <w:p w14:paraId="7AB5FEC3" w14:textId="335FE017" w:rsidR="00725018" w:rsidRPr="00B15C3A" w:rsidRDefault="00725018" w:rsidP="000617BC">
      <w:pPr>
        <w:spacing w:line="276" w:lineRule="auto"/>
        <w:rPr>
          <w:rFonts w:cstheme="minorHAnsi"/>
        </w:rPr>
      </w:pPr>
      <w:r w:rsidRPr="00B15C3A">
        <w:rPr>
          <w:rFonts w:cstheme="minorHAnsi"/>
        </w:rPr>
        <w:lastRenderedPageBreak/>
        <w:t>The discussion framed Just Transition as a holistic process that goes beyond achieving net-zero emissions, emphasising the need to embed fairness across sectors such as energy, housing, transport, and nature restoration. The panel highlighted that climate action must also address adaptation challenges like flooding and wildfires, while aligning with broader national priorities such as reducing child poverty and strengthening public services.</w:t>
      </w:r>
    </w:p>
    <w:p w14:paraId="1ADAF705" w14:textId="3E2D3B9D" w:rsidR="00725018" w:rsidRPr="00B15C3A" w:rsidRDefault="00725018" w:rsidP="000617BC">
      <w:pPr>
        <w:spacing w:line="276" w:lineRule="auto"/>
        <w:rPr>
          <w:rFonts w:cstheme="minorHAnsi"/>
        </w:rPr>
      </w:pPr>
      <w:r w:rsidRPr="00B15C3A">
        <w:rPr>
          <w:rFonts w:cstheme="minorHAnsi"/>
        </w:rPr>
        <w:t xml:space="preserve">A key theme was the </w:t>
      </w:r>
      <w:r w:rsidRPr="00B15C3A">
        <w:rPr>
          <w:rFonts w:cstheme="minorHAnsi"/>
          <w:b/>
          <w:bCs/>
        </w:rPr>
        <w:t>disproportionate impact of climate change on marginalised communities</w:t>
      </w:r>
      <w:r w:rsidRPr="00B15C3A">
        <w:rPr>
          <w:rFonts w:cstheme="minorHAnsi"/>
        </w:rPr>
        <w:t xml:space="preserve">, who face greater risks from extreme weather and adaptation costs but have the least capacity to respond. In contrast, wealthier households, whose carbon footprints are five to six times higher, are better equipped to protect themselves. This imbalance underscores the need for </w:t>
      </w:r>
      <w:r w:rsidRPr="00B15C3A">
        <w:rPr>
          <w:rFonts w:cstheme="minorHAnsi"/>
          <w:b/>
          <w:bCs/>
        </w:rPr>
        <w:t>climate policies that are</w:t>
      </w:r>
      <w:r w:rsidRPr="00B15C3A">
        <w:rPr>
          <w:rFonts w:cstheme="minorHAnsi"/>
        </w:rPr>
        <w:t xml:space="preserve"> </w:t>
      </w:r>
      <w:r w:rsidRPr="00B15C3A">
        <w:rPr>
          <w:rFonts w:cstheme="minorHAnsi"/>
          <w:b/>
          <w:bCs/>
        </w:rPr>
        <w:t>not only effective but also equitable</w:t>
      </w:r>
      <w:r w:rsidRPr="00B15C3A">
        <w:rPr>
          <w:rFonts w:cstheme="minorHAnsi"/>
        </w:rPr>
        <w:t xml:space="preserve">. </w:t>
      </w:r>
    </w:p>
    <w:p w14:paraId="7DC9488D" w14:textId="77777777" w:rsidR="00725018" w:rsidRPr="00B15C3A" w:rsidRDefault="00725018" w:rsidP="000617BC">
      <w:pPr>
        <w:spacing w:line="276" w:lineRule="auto"/>
        <w:rPr>
          <w:rFonts w:cstheme="minorHAnsi"/>
        </w:rPr>
      </w:pPr>
      <w:r w:rsidRPr="00B15C3A">
        <w:rPr>
          <w:rFonts w:cstheme="minorHAnsi"/>
        </w:rPr>
        <w:t xml:space="preserve">The panel also stressed the importance of </w:t>
      </w:r>
      <w:r w:rsidRPr="00B15C3A">
        <w:rPr>
          <w:rFonts w:cstheme="minorHAnsi"/>
          <w:b/>
          <w:bCs/>
        </w:rPr>
        <w:t>local ownership and investment</w:t>
      </w:r>
      <w:r w:rsidRPr="00B15C3A">
        <w:rPr>
          <w:rFonts w:cstheme="minorHAnsi"/>
        </w:rPr>
        <w:t>. They advocated for stronger community rights to energy assets and emphasised the need for investment strategies that build local supply chains, skills, and wealth through a mix of public, private, and community funding. The upcoming Community Wealth Building legislation was highlighted as a key opportunity to embed these principles.</w:t>
      </w:r>
    </w:p>
    <w:p w14:paraId="2DF1527E" w14:textId="77777777" w:rsidR="00725018" w:rsidRPr="00B15C3A" w:rsidRDefault="00725018" w:rsidP="000617BC">
      <w:pPr>
        <w:spacing w:line="276" w:lineRule="auto"/>
        <w:rPr>
          <w:rFonts w:cstheme="minorHAnsi"/>
        </w:rPr>
      </w:pPr>
      <w:r w:rsidRPr="00B15C3A">
        <w:rPr>
          <w:rFonts w:cstheme="minorHAnsi"/>
          <w:b/>
          <w:bCs/>
        </w:rPr>
        <w:t>Skills development</w:t>
      </w:r>
      <w:r w:rsidRPr="00B15C3A">
        <w:rPr>
          <w:rFonts w:cstheme="minorHAnsi"/>
        </w:rPr>
        <w:t xml:space="preserve"> </w:t>
      </w:r>
      <w:r w:rsidRPr="00B15C3A">
        <w:rPr>
          <w:rFonts w:cstheme="minorHAnsi"/>
          <w:b/>
          <w:bCs/>
        </w:rPr>
        <w:t>and</w:t>
      </w:r>
      <w:r w:rsidRPr="00B15C3A">
        <w:rPr>
          <w:rFonts w:cstheme="minorHAnsi"/>
        </w:rPr>
        <w:t xml:space="preserve"> </w:t>
      </w:r>
      <w:r w:rsidRPr="00B15C3A">
        <w:rPr>
          <w:rFonts w:cstheme="minorHAnsi"/>
          <w:b/>
          <w:bCs/>
        </w:rPr>
        <w:t>communication</w:t>
      </w:r>
      <w:r w:rsidRPr="00B15C3A">
        <w:rPr>
          <w:rFonts w:cstheme="minorHAnsi"/>
        </w:rPr>
        <w:t xml:space="preserve"> were also identified as critical areas. Chronic underfunding of colleges was seen as a barrier to preparing the workforce for emerging sectors such as renewables and low-carbon agriculture. The panel called for a shift in public narratives from global catastrophe to local benefits like cleaner air, better jobs, and healthier communities to build broader support for climate action. In conclusion, the panel issued clear calls to action: embed Just Transition across policy silos, empower communities, invest in skills, condition funding for local benefit, and promote hopeful and benefit-led messaging.</w:t>
      </w:r>
    </w:p>
    <w:p w14:paraId="1DF67CA0" w14:textId="77777777" w:rsidR="00725018" w:rsidRPr="00DF0E97" w:rsidRDefault="00725018" w:rsidP="00DF0E97">
      <w:pPr>
        <w:pStyle w:val="Heading2"/>
        <w:spacing w:before="240"/>
        <w:rPr>
          <w:b/>
          <w:bCs/>
          <w:color w:val="auto"/>
          <w:sz w:val="28"/>
          <w:szCs w:val="28"/>
        </w:rPr>
      </w:pPr>
      <w:bookmarkStart w:id="3" w:name="_3._Panel_Two:"/>
      <w:bookmarkEnd w:id="3"/>
      <w:r w:rsidRPr="00DF0E97">
        <w:rPr>
          <w:b/>
          <w:bCs/>
          <w:color w:val="auto"/>
          <w:sz w:val="28"/>
          <w:szCs w:val="28"/>
        </w:rPr>
        <w:t>3. Panel Two: Local Implementation</w:t>
      </w:r>
    </w:p>
    <w:p w14:paraId="1417B93B" w14:textId="77777777" w:rsidR="00725018" w:rsidRPr="00B15C3A" w:rsidRDefault="00725018" w:rsidP="000617BC">
      <w:pPr>
        <w:spacing w:line="276" w:lineRule="auto"/>
        <w:rPr>
          <w:rFonts w:cstheme="minorHAnsi"/>
        </w:rPr>
      </w:pPr>
      <w:r w:rsidRPr="00B15C3A">
        <w:rPr>
          <w:rFonts w:cstheme="minorHAnsi"/>
        </w:rPr>
        <w:t xml:space="preserve">The second panel focused on local authority perspectives and was moderated by </w:t>
      </w:r>
      <w:r w:rsidRPr="00B15C3A">
        <w:rPr>
          <w:rFonts w:cstheme="minorHAnsi"/>
          <w:b/>
          <w:bCs/>
        </w:rPr>
        <w:t xml:space="preserve">George </w:t>
      </w:r>
      <w:proofErr w:type="spellStart"/>
      <w:r w:rsidRPr="00B15C3A">
        <w:rPr>
          <w:rFonts w:cstheme="minorHAnsi"/>
          <w:b/>
          <w:bCs/>
        </w:rPr>
        <w:t>Tarvit</w:t>
      </w:r>
      <w:proofErr w:type="spellEnd"/>
      <w:r w:rsidRPr="00B15C3A">
        <w:rPr>
          <w:rFonts w:cstheme="minorHAnsi"/>
        </w:rPr>
        <w:t xml:space="preserve"> from SSN. Panellists included </w:t>
      </w:r>
      <w:r w:rsidRPr="00B15C3A">
        <w:rPr>
          <w:rFonts w:cstheme="minorHAnsi"/>
          <w:b/>
          <w:bCs/>
        </w:rPr>
        <w:t>Tommy Coutts</w:t>
      </w:r>
      <w:r w:rsidRPr="00B15C3A">
        <w:rPr>
          <w:rFonts w:cstheme="minorHAnsi"/>
        </w:rPr>
        <w:t xml:space="preserve"> (Shetland Islands Council), </w:t>
      </w:r>
      <w:r w:rsidRPr="00B15C3A">
        <w:rPr>
          <w:rFonts w:cstheme="minorHAnsi"/>
          <w:b/>
          <w:bCs/>
        </w:rPr>
        <w:t>Julie Waldron</w:t>
      </w:r>
      <w:r w:rsidRPr="00B15C3A">
        <w:rPr>
          <w:rFonts w:cstheme="minorHAnsi"/>
        </w:rPr>
        <w:t xml:space="preserve"> (City of Edinburgh Council), and </w:t>
      </w:r>
      <w:r w:rsidRPr="00B15C3A">
        <w:rPr>
          <w:rFonts w:cstheme="minorHAnsi"/>
          <w:b/>
          <w:bCs/>
        </w:rPr>
        <w:t>Anna Macpherson</w:t>
      </w:r>
      <w:r w:rsidRPr="00B15C3A">
        <w:rPr>
          <w:rFonts w:cstheme="minorHAnsi"/>
        </w:rPr>
        <w:t xml:space="preserve"> (Glasgow City Council). Each shared practical strategies and insights from their respective contexts, revealing diverse approaches to Just Transition. A common theme was the need for greater local empowerment, tools, and influence over national policy.</w:t>
      </w:r>
    </w:p>
    <w:p w14:paraId="6D29BB43" w14:textId="77777777" w:rsidR="00725018" w:rsidRPr="00B15C3A" w:rsidRDefault="00725018" w:rsidP="00662AB8">
      <w:pPr>
        <w:pStyle w:val="ListParagraph"/>
        <w:numPr>
          <w:ilvl w:val="0"/>
          <w:numId w:val="2"/>
        </w:numPr>
        <w:spacing w:after="160" w:line="276" w:lineRule="auto"/>
        <w:ind w:left="360"/>
        <w:rPr>
          <w:rFonts w:cstheme="minorHAnsi"/>
        </w:rPr>
      </w:pPr>
      <w:r w:rsidRPr="00B15C3A">
        <w:rPr>
          <w:rFonts w:cstheme="minorHAnsi"/>
          <w:b/>
          <w:bCs/>
        </w:rPr>
        <w:t>Shetland Islands Council</w:t>
      </w:r>
      <w:r w:rsidRPr="00B15C3A">
        <w:rPr>
          <w:rFonts w:cstheme="minorHAnsi"/>
        </w:rPr>
        <w:t xml:space="preserve"> emphasised the importance of a “Fair Share” framework, including Energy Development Principles and evidence-based community benefits. Despite being a major energy producer, Shetland faces high local energy costs and policy fragmentation, with many community benefits still governed by voluntary guidelines. </w:t>
      </w:r>
    </w:p>
    <w:p w14:paraId="7501E755" w14:textId="77777777" w:rsidR="00725018" w:rsidRPr="00B15C3A" w:rsidRDefault="00725018" w:rsidP="000617BC">
      <w:pPr>
        <w:pStyle w:val="ListParagraph"/>
        <w:spacing w:line="276" w:lineRule="auto"/>
        <w:ind w:left="0"/>
        <w:rPr>
          <w:rFonts w:cstheme="minorHAnsi"/>
        </w:rPr>
      </w:pPr>
    </w:p>
    <w:p w14:paraId="65149A98" w14:textId="77777777" w:rsidR="00725018" w:rsidRPr="00B15C3A" w:rsidRDefault="00725018" w:rsidP="00662AB8">
      <w:pPr>
        <w:pStyle w:val="ListParagraph"/>
        <w:numPr>
          <w:ilvl w:val="0"/>
          <w:numId w:val="2"/>
        </w:numPr>
        <w:spacing w:after="160" w:line="276" w:lineRule="auto"/>
        <w:ind w:left="360"/>
        <w:rPr>
          <w:rFonts w:cstheme="minorHAnsi"/>
        </w:rPr>
      </w:pPr>
      <w:r w:rsidRPr="00B15C3A">
        <w:rPr>
          <w:rFonts w:cstheme="minorHAnsi"/>
          <w:b/>
          <w:bCs/>
        </w:rPr>
        <w:t>The City of Edinburgh Council</w:t>
      </w:r>
      <w:r w:rsidRPr="00B15C3A">
        <w:rPr>
          <w:rFonts w:cstheme="minorHAnsi"/>
        </w:rPr>
        <w:t xml:space="preserve"> highlighted its efforts to embed Just Transition through strategic partnerships, such as the Net Zero Edinburgh Leadership Board, and tools like Integrated Impact </w:t>
      </w:r>
      <w:r w:rsidRPr="00B15C3A">
        <w:rPr>
          <w:rFonts w:cstheme="minorHAnsi"/>
        </w:rPr>
        <w:lastRenderedPageBreak/>
        <w:t xml:space="preserve">Assessments. The use of AI-generated “Edinburgh Personas” supports empathetic decision-making, while collaboration with the Poverty Commission ensures equity is central to climate planning. </w:t>
      </w:r>
    </w:p>
    <w:p w14:paraId="627B96A7" w14:textId="77777777" w:rsidR="00725018" w:rsidRPr="00B15C3A" w:rsidRDefault="00725018" w:rsidP="000617BC">
      <w:pPr>
        <w:pStyle w:val="ListParagraph"/>
        <w:spacing w:line="276" w:lineRule="auto"/>
        <w:ind w:left="0"/>
        <w:rPr>
          <w:rFonts w:cstheme="minorHAnsi"/>
        </w:rPr>
      </w:pPr>
    </w:p>
    <w:p w14:paraId="3A4F71EA" w14:textId="77777777" w:rsidR="00725018" w:rsidRPr="00B15C3A" w:rsidRDefault="00725018" w:rsidP="00662AB8">
      <w:pPr>
        <w:pStyle w:val="ListParagraph"/>
        <w:numPr>
          <w:ilvl w:val="0"/>
          <w:numId w:val="2"/>
        </w:numPr>
        <w:spacing w:after="160" w:line="276" w:lineRule="auto"/>
        <w:ind w:left="360"/>
        <w:rPr>
          <w:rFonts w:cstheme="minorHAnsi"/>
        </w:rPr>
      </w:pPr>
      <w:r w:rsidRPr="00B15C3A">
        <w:rPr>
          <w:rFonts w:cstheme="minorHAnsi"/>
          <w:b/>
          <w:bCs/>
        </w:rPr>
        <w:t>Glasgow City Council</w:t>
      </w:r>
      <w:r w:rsidRPr="00B15C3A">
        <w:rPr>
          <w:rFonts w:cstheme="minorHAnsi"/>
        </w:rPr>
        <w:t xml:space="preserve"> showcased its human-centred design approach through programmes like the Youth Climate Action Fund, the City Change Makers Climate Accelerator, and a 9-month employability City Change Makers Programme. These initiatives aim to build citizen skills, break down silos, and foster a collaborative ecosystem of local changemakers.</w:t>
      </w:r>
    </w:p>
    <w:p w14:paraId="14D1F168" w14:textId="77777777" w:rsidR="00725018" w:rsidRPr="00B15C3A" w:rsidRDefault="00725018" w:rsidP="000617BC">
      <w:pPr>
        <w:spacing w:line="276" w:lineRule="auto"/>
        <w:rPr>
          <w:rFonts w:cstheme="minorHAnsi"/>
        </w:rPr>
      </w:pPr>
      <w:r w:rsidRPr="00B15C3A">
        <w:rPr>
          <w:rFonts w:cstheme="minorHAnsi"/>
        </w:rPr>
        <w:t xml:space="preserve">The panel concluded by identifying the most critical actions needed to advance a local Just Transition. These included </w:t>
      </w:r>
      <w:r w:rsidRPr="00B15C3A">
        <w:rPr>
          <w:rFonts w:cstheme="minorHAnsi"/>
          <w:b/>
          <w:bCs/>
        </w:rPr>
        <w:t>fostering reflective leadership</w:t>
      </w:r>
      <w:r w:rsidRPr="00B15C3A">
        <w:rPr>
          <w:rFonts w:cstheme="minorHAnsi"/>
        </w:rPr>
        <w:t>—encouraging decision-makers to “give space for a second thought”—</w:t>
      </w:r>
      <w:r w:rsidRPr="00B15C3A">
        <w:rPr>
          <w:rFonts w:cstheme="minorHAnsi"/>
          <w:b/>
          <w:bCs/>
        </w:rPr>
        <w:t>strengthening data-informed communication</w:t>
      </w:r>
      <w:r w:rsidRPr="00B15C3A">
        <w:rPr>
          <w:rFonts w:cstheme="minorHAnsi"/>
        </w:rPr>
        <w:t xml:space="preserve">, and </w:t>
      </w:r>
      <w:r w:rsidRPr="00B15C3A">
        <w:rPr>
          <w:rFonts w:cstheme="minorHAnsi"/>
          <w:b/>
          <w:bCs/>
        </w:rPr>
        <w:t>building collective advocacy</w:t>
      </w:r>
      <w:r w:rsidRPr="00B15C3A">
        <w:rPr>
          <w:rFonts w:cstheme="minorHAnsi"/>
        </w:rPr>
        <w:t xml:space="preserve"> for stronger policy levers, such as mandatory community benefits, to address resource gaps and democratic deficits.</w:t>
      </w:r>
    </w:p>
    <w:p w14:paraId="5526DCA0" w14:textId="77777777" w:rsidR="00725018" w:rsidRPr="00DF0E97" w:rsidRDefault="00725018" w:rsidP="00DF0E97">
      <w:pPr>
        <w:pStyle w:val="Heading2"/>
        <w:spacing w:before="240"/>
        <w:rPr>
          <w:b/>
          <w:bCs/>
          <w:color w:val="auto"/>
          <w:sz w:val="28"/>
          <w:szCs w:val="28"/>
        </w:rPr>
      </w:pPr>
      <w:bookmarkStart w:id="4" w:name="_4._Event_Feedback"/>
      <w:bookmarkEnd w:id="4"/>
      <w:r w:rsidRPr="00DF0E97">
        <w:rPr>
          <w:b/>
          <w:bCs/>
          <w:color w:val="auto"/>
          <w:sz w:val="28"/>
          <w:szCs w:val="28"/>
        </w:rPr>
        <w:t>4. Event Feedback and Next Steps</w:t>
      </w:r>
    </w:p>
    <w:p w14:paraId="4EEAC8A8" w14:textId="77777777" w:rsidR="00725018" w:rsidRPr="00B15C3A" w:rsidRDefault="00725018" w:rsidP="000617BC">
      <w:pPr>
        <w:spacing w:line="276" w:lineRule="auto"/>
        <w:rPr>
          <w:rFonts w:cstheme="minorHAnsi"/>
        </w:rPr>
      </w:pPr>
      <w:r w:rsidRPr="00B15C3A">
        <w:rPr>
          <w:rFonts w:cstheme="minorHAnsi"/>
        </w:rPr>
        <w:t xml:space="preserve">Participant feedback collected at the end of the session reflected a positive shift in understanding and confidence. </w:t>
      </w:r>
    </w:p>
    <w:p w14:paraId="2020A967" w14:textId="77777777" w:rsidR="00725018" w:rsidRPr="00B15C3A" w:rsidRDefault="00725018" w:rsidP="000617BC">
      <w:pPr>
        <w:spacing w:line="276" w:lineRule="auto"/>
        <w:rPr>
          <w:rFonts w:cstheme="minorHAnsi"/>
        </w:rPr>
      </w:pPr>
      <w:r w:rsidRPr="00B15C3A">
        <w:rPr>
          <w:rFonts w:cstheme="minorHAnsi"/>
        </w:rPr>
        <w:t xml:space="preserve">At the start of the event, participants already viewed Just Transition holistically, focusing on fairness, jobs, inclusion, and community. However, 45% identified gaps in connecting economic development with climate action. </w:t>
      </w:r>
    </w:p>
    <w:p w14:paraId="200F9C20" w14:textId="77777777" w:rsidR="00725018" w:rsidRPr="00B15C3A" w:rsidRDefault="00725018" w:rsidP="000617BC">
      <w:pPr>
        <w:spacing w:line="276" w:lineRule="auto"/>
        <w:rPr>
          <w:rFonts w:cstheme="minorHAnsi"/>
        </w:rPr>
      </w:pPr>
      <w:r w:rsidRPr="00B15C3A">
        <w:rPr>
          <w:rFonts w:cstheme="minorHAnsi"/>
        </w:rPr>
        <w:t>Key barriers identified included:</w:t>
      </w:r>
    </w:p>
    <w:p w14:paraId="11E54AF3" w14:textId="77777777" w:rsidR="00725018" w:rsidRPr="00B15C3A" w:rsidRDefault="00725018" w:rsidP="00662AB8">
      <w:pPr>
        <w:pStyle w:val="ListParagraph"/>
        <w:numPr>
          <w:ilvl w:val="0"/>
          <w:numId w:val="4"/>
        </w:numPr>
        <w:spacing w:after="160" w:line="276" w:lineRule="auto"/>
        <w:rPr>
          <w:rFonts w:cstheme="minorHAnsi"/>
        </w:rPr>
      </w:pPr>
      <w:r w:rsidRPr="00B15C3A">
        <w:rPr>
          <w:rFonts w:cstheme="minorHAnsi"/>
        </w:rPr>
        <w:t>Lack of funding.</w:t>
      </w:r>
    </w:p>
    <w:p w14:paraId="2478FF28" w14:textId="77777777" w:rsidR="00725018" w:rsidRPr="00B15C3A" w:rsidRDefault="00725018" w:rsidP="000617BC">
      <w:pPr>
        <w:pStyle w:val="ListParagraph"/>
        <w:spacing w:line="276" w:lineRule="auto"/>
        <w:ind w:left="780"/>
        <w:rPr>
          <w:rFonts w:cstheme="minorHAnsi"/>
        </w:rPr>
      </w:pPr>
    </w:p>
    <w:p w14:paraId="50E161D2" w14:textId="77777777" w:rsidR="00725018" w:rsidRPr="00B15C3A" w:rsidRDefault="00725018" w:rsidP="00662AB8">
      <w:pPr>
        <w:pStyle w:val="ListParagraph"/>
        <w:numPr>
          <w:ilvl w:val="0"/>
          <w:numId w:val="4"/>
        </w:numPr>
        <w:spacing w:after="160" w:line="276" w:lineRule="auto"/>
        <w:rPr>
          <w:rFonts w:cstheme="minorHAnsi"/>
        </w:rPr>
      </w:pPr>
      <w:r w:rsidRPr="00B15C3A">
        <w:rPr>
          <w:rFonts w:cstheme="minorHAnsi"/>
        </w:rPr>
        <w:t>Shortage of skilled staff.</w:t>
      </w:r>
    </w:p>
    <w:p w14:paraId="71728948" w14:textId="77777777" w:rsidR="00725018" w:rsidRPr="00B15C3A" w:rsidRDefault="00725018" w:rsidP="000617BC">
      <w:pPr>
        <w:pStyle w:val="ListParagraph"/>
        <w:spacing w:line="276" w:lineRule="auto"/>
        <w:ind w:left="780"/>
        <w:rPr>
          <w:rFonts w:cstheme="minorHAnsi"/>
        </w:rPr>
      </w:pPr>
    </w:p>
    <w:p w14:paraId="520980BF" w14:textId="77777777" w:rsidR="00725018" w:rsidRPr="00B15C3A" w:rsidRDefault="00725018" w:rsidP="00662AB8">
      <w:pPr>
        <w:pStyle w:val="ListParagraph"/>
        <w:numPr>
          <w:ilvl w:val="0"/>
          <w:numId w:val="4"/>
        </w:numPr>
        <w:spacing w:after="160" w:line="276" w:lineRule="auto"/>
        <w:rPr>
          <w:rFonts w:cstheme="minorHAnsi"/>
        </w:rPr>
      </w:pPr>
      <w:r w:rsidRPr="00B15C3A">
        <w:rPr>
          <w:rFonts w:cstheme="minorHAnsi"/>
        </w:rPr>
        <w:t>Need for clearer government leadership and policy direction that is responsive to the diverse, ground-level realities of different regions.</w:t>
      </w:r>
    </w:p>
    <w:p w14:paraId="519D0750" w14:textId="77777777" w:rsidR="00725018" w:rsidRPr="00B15C3A" w:rsidRDefault="00725018" w:rsidP="000617BC">
      <w:pPr>
        <w:spacing w:line="276" w:lineRule="auto"/>
        <w:rPr>
          <w:rFonts w:cstheme="minorHAnsi"/>
        </w:rPr>
      </w:pPr>
      <w:r w:rsidRPr="00B15C3A">
        <w:rPr>
          <w:rFonts w:cstheme="minorHAnsi"/>
        </w:rPr>
        <w:t xml:space="preserve">Encouragingly, 75% recognised tangible benefits from local projects, such as job creation, health improvements, and low-carbon infrastructure such as cycle lanes. By the end of the session, 79% of participants felt equipped to apply Just Transition principles in their work. </w:t>
      </w:r>
    </w:p>
    <w:p w14:paraId="102E5F6F" w14:textId="77777777" w:rsidR="00725018" w:rsidRPr="00B15C3A" w:rsidRDefault="00725018" w:rsidP="000617BC">
      <w:pPr>
        <w:spacing w:line="276" w:lineRule="auto"/>
        <w:rPr>
          <w:rFonts w:cstheme="minorHAnsi"/>
        </w:rPr>
      </w:pPr>
      <w:r w:rsidRPr="00B15C3A">
        <w:rPr>
          <w:rFonts w:cstheme="minorHAnsi"/>
        </w:rPr>
        <w:t xml:space="preserve">Common next steps included: </w:t>
      </w:r>
    </w:p>
    <w:p w14:paraId="5E0FD0DB" w14:textId="77777777" w:rsidR="00725018" w:rsidRPr="00B15C3A" w:rsidRDefault="00725018" w:rsidP="00662AB8">
      <w:pPr>
        <w:pStyle w:val="ListParagraph"/>
        <w:numPr>
          <w:ilvl w:val="0"/>
          <w:numId w:val="3"/>
        </w:numPr>
        <w:spacing w:after="160" w:line="276" w:lineRule="auto"/>
        <w:rPr>
          <w:rFonts w:cstheme="minorHAnsi"/>
        </w:rPr>
      </w:pPr>
      <w:r w:rsidRPr="00B15C3A">
        <w:rPr>
          <w:rFonts w:cstheme="minorHAnsi"/>
        </w:rPr>
        <w:t>Taking steps to facilitate improved cross-department collaboration.</w:t>
      </w:r>
    </w:p>
    <w:p w14:paraId="1FCC4FDB" w14:textId="77777777" w:rsidR="00725018" w:rsidRPr="00B15C3A" w:rsidRDefault="00725018" w:rsidP="000617BC">
      <w:pPr>
        <w:pStyle w:val="ListParagraph"/>
        <w:spacing w:line="276" w:lineRule="auto"/>
        <w:rPr>
          <w:rFonts w:cstheme="minorHAnsi"/>
        </w:rPr>
      </w:pPr>
    </w:p>
    <w:p w14:paraId="7C20466B" w14:textId="77777777" w:rsidR="00725018" w:rsidRPr="00B15C3A" w:rsidRDefault="00725018" w:rsidP="00662AB8">
      <w:pPr>
        <w:pStyle w:val="ListParagraph"/>
        <w:numPr>
          <w:ilvl w:val="0"/>
          <w:numId w:val="3"/>
        </w:numPr>
        <w:spacing w:after="160" w:line="276" w:lineRule="auto"/>
        <w:rPr>
          <w:rFonts w:cstheme="minorHAnsi"/>
        </w:rPr>
      </w:pPr>
      <w:r w:rsidRPr="00B15C3A">
        <w:rPr>
          <w:rFonts w:cstheme="minorHAnsi"/>
        </w:rPr>
        <w:t xml:space="preserve">Promoting and engaging in </w:t>
      </w:r>
      <w:r w:rsidRPr="00B15C3A">
        <w:rPr>
          <w:rFonts w:cstheme="minorHAnsi"/>
          <w:b/>
          <w:bCs/>
        </w:rPr>
        <w:t xml:space="preserve">knowledge-sharing </w:t>
      </w:r>
      <w:r w:rsidRPr="00B15C3A">
        <w:rPr>
          <w:rFonts w:cstheme="minorHAnsi"/>
        </w:rPr>
        <w:t>both internally and externally</w:t>
      </w:r>
      <w:r w:rsidRPr="00B15C3A">
        <w:rPr>
          <w:rFonts w:cstheme="minorHAnsi"/>
          <w:b/>
          <w:bCs/>
        </w:rPr>
        <w:t>.</w:t>
      </w:r>
    </w:p>
    <w:p w14:paraId="7D3A6A1B" w14:textId="77777777" w:rsidR="00725018" w:rsidRPr="00B15C3A" w:rsidRDefault="00725018" w:rsidP="000617BC">
      <w:pPr>
        <w:pStyle w:val="ListParagraph"/>
        <w:spacing w:line="276" w:lineRule="auto"/>
        <w:rPr>
          <w:rFonts w:cstheme="minorHAnsi"/>
        </w:rPr>
      </w:pPr>
    </w:p>
    <w:p w14:paraId="45059C19" w14:textId="77777777" w:rsidR="00725018" w:rsidRDefault="00725018" w:rsidP="00662AB8">
      <w:pPr>
        <w:pStyle w:val="ListParagraph"/>
        <w:numPr>
          <w:ilvl w:val="0"/>
          <w:numId w:val="3"/>
        </w:numPr>
        <w:spacing w:after="160" w:line="276" w:lineRule="auto"/>
        <w:rPr>
          <w:rFonts w:cstheme="minorHAnsi"/>
        </w:rPr>
      </w:pPr>
      <w:r w:rsidRPr="00B15C3A">
        <w:rPr>
          <w:rFonts w:cstheme="minorHAnsi"/>
        </w:rPr>
        <w:lastRenderedPageBreak/>
        <w:t xml:space="preserve">Proactively seeking </w:t>
      </w:r>
      <w:r w:rsidRPr="00B15C3A">
        <w:rPr>
          <w:rFonts w:cstheme="minorHAnsi"/>
          <w:b/>
          <w:bCs/>
        </w:rPr>
        <w:t>strategic alignment with other local authorities</w:t>
      </w:r>
      <w:r w:rsidRPr="00B15C3A">
        <w:rPr>
          <w:rFonts w:cstheme="minorHAnsi"/>
        </w:rPr>
        <w:t xml:space="preserve"> facing similar economic, social and environmental challenges. </w:t>
      </w:r>
    </w:p>
    <w:p w14:paraId="0D2DE200" w14:textId="77777777" w:rsidR="00DF0E97" w:rsidRPr="00B15C3A" w:rsidRDefault="00DF0E97" w:rsidP="00DF0E97">
      <w:pPr>
        <w:pStyle w:val="ListParagraph"/>
        <w:spacing w:after="160" w:line="276" w:lineRule="auto"/>
        <w:rPr>
          <w:rFonts w:cstheme="minorHAnsi"/>
        </w:rPr>
      </w:pPr>
    </w:p>
    <w:p w14:paraId="03424287" w14:textId="77777777" w:rsidR="00725018" w:rsidRPr="00B15C3A" w:rsidRDefault="00725018" w:rsidP="000617BC">
      <w:pPr>
        <w:spacing w:line="276" w:lineRule="auto"/>
        <w:rPr>
          <w:rFonts w:cstheme="minorHAnsi"/>
        </w:rPr>
      </w:pPr>
      <w:r w:rsidRPr="00B15C3A">
        <w:rPr>
          <w:rFonts w:cstheme="minorHAnsi"/>
        </w:rPr>
        <w:t>The event concluded with a strong sense of momentum and shared purpose. Participants left with a deeper understanding of the Just Transition agenda and a clearer view of the practical steps needed to embed it locally. The discussions reinforced the importance of collaboration across sectors and levels of government, and the need to centre equity and community empowerment in all aspects of climate action.</w:t>
      </w:r>
    </w:p>
    <w:p w14:paraId="1105A9AD" w14:textId="77777777" w:rsidR="00725018" w:rsidRPr="00DF0E97" w:rsidRDefault="00725018" w:rsidP="00DF0E97">
      <w:pPr>
        <w:pStyle w:val="Heading2"/>
        <w:spacing w:before="240"/>
        <w:rPr>
          <w:b/>
          <w:bCs/>
          <w:color w:val="auto"/>
          <w:sz w:val="28"/>
          <w:szCs w:val="28"/>
        </w:rPr>
      </w:pPr>
      <w:bookmarkStart w:id="5" w:name="_5._Further_information"/>
      <w:bookmarkEnd w:id="5"/>
      <w:r w:rsidRPr="00DF0E97">
        <w:rPr>
          <w:b/>
          <w:bCs/>
          <w:color w:val="auto"/>
          <w:sz w:val="28"/>
          <w:szCs w:val="28"/>
        </w:rPr>
        <w:t>5. Further information</w:t>
      </w:r>
    </w:p>
    <w:p w14:paraId="214B04BA" w14:textId="77777777" w:rsidR="00725018" w:rsidRPr="00DF0E97" w:rsidRDefault="00725018" w:rsidP="00DF0E97">
      <w:pPr>
        <w:pStyle w:val="Heading3"/>
        <w:rPr>
          <w:rFonts w:cstheme="majorHAnsi"/>
          <w:b/>
          <w:bCs/>
          <w:color w:val="auto"/>
          <w:sz w:val="26"/>
          <w:szCs w:val="26"/>
        </w:rPr>
      </w:pPr>
      <w:r w:rsidRPr="00DF0E97">
        <w:rPr>
          <w:rFonts w:cstheme="majorHAnsi"/>
          <w:b/>
          <w:bCs/>
          <w:color w:val="auto"/>
          <w:sz w:val="26"/>
          <w:szCs w:val="26"/>
        </w:rPr>
        <w:t>A. Contact Details</w:t>
      </w:r>
    </w:p>
    <w:p w14:paraId="560113DC" w14:textId="77777777" w:rsidR="00725018" w:rsidRPr="00B15C3A" w:rsidRDefault="00725018" w:rsidP="00B15C3A">
      <w:pPr>
        <w:spacing w:line="276" w:lineRule="auto"/>
      </w:pPr>
      <w:r w:rsidRPr="00B15C3A">
        <w:t xml:space="preserve">If you have any feedback on the event or want to discuss anything in this summary further, please contact Rami Zaatari, Climate Change Manager at the Improvement Service at </w:t>
      </w:r>
      <w:hyperlink r:id="rId10" w:history="1">
        <w:r w:rsidRPr="00B15C3A">
          <w:rPr>
            <w:rStyle w:val="Hyperlink"/>
            <w:rFonts w:cstheme="minorHAnsi"/>
          </w:rPr>
          <w:t>rami.zaatari@improvementservice.org.uk</w:t>
        </w:r>
      </w:hyperlink>
      <w:r w:rsidRPr="00B15C3A">
        <w:t xml:space="preserve"> </w:t>
      </w:r>
    </w:p>
    <w:p w14:paraId="0263B2EC" w14:textId="77777777" w:rsidR="00725018" w:rsidRPr="00DF0E97" w:rsidRDefault="00725018" w:rsidP="00DF0E97">
      <w:pPr>
        <w:pStyle w:val="Heading3"/>
        <w:rPr>
          <w:b/>
          <w:bCs/>
          <w:color w:val="auto"/>
          <w:sz w:val="26"/>
          <w:szCs w:val="26"/>
        </w:rPr>
      </w:pPr>
      <w:r w:rsidRPr="00DF0E97">
        <w:rPr>
          <w:b/>
          <w:bCs/>
          <w:color w:val="auto"/>
          <w:sz w:val="26"/>
          <w:szCs w:val="26"/>
        </w:rPr>
        <w:t>B. Additional Resources</w:t>
      </w:r>
    </w:p>
    <w:p w14:paraId="45D3AC99" w14:textId="77777777" w:rsidR="00725018" w:rsidRPr="00B15C3A" w:rsidRDefault="00725018" w:rsidP="00662AB8">
      <w:pPr>
        <w:pStyle w:val="ListParagraph"/>
        <w:numPr>
          <w:ilvl w:val="0"/>
          <w:numId w:val="1"/>
        </w:numPr>
        <w:spacing w:after="160" w:line="276" w:lineRule="auto"/>
        <w:ind w:left="568" w:hanging="284"/>
        <w:rPr>
          <w:rFonts w:cstheme="minorHAnsi"/>
        </w:rPr>
      </w:pPr>
      <w:hyperlink r:id="rId11" w:history="1">
        <w:r w:rsidRPr="00B15C3A">
          <w:rPr>
            <w:rStyle w:val="Hyperlink"/>
            <w:rFonts w:cstheme="minorHAnsi"/>
          </w:rPr>
          <w:t>Related briefings</w:t>
        </w:r>
      </w:hyperlink>
    </w:p>
    <w:p w14:paraId="64915182" w14:textId="77777777" w:rsidR="00725018" w:rsidRPr="00B15C3A" w:rsidRDefault="00725018" w:rsidP="00662AB8">
      <w:pPr>
        <w:pStyle w:val="ListParagraph"/>
        <w:numPr>
          <w:ilvl w:val="0"/>
          <w:numId w:val="1"/>
        </w:numPr>
        <w:spacing w:after="160" w:line="276" w:lineRule="auto"/>
        <w:ind w:left="568" w:hanging="284"/>
        <w:rPr>
          <w:rFonts w:cstheme="minorHAnsi"/>
        </w:rPr>
      </w:pPr>
      <w:hyperlink r:id="rId12" w:history="1">
        <w:r w:rsidRPr="00B15C3A">
          <w:rPr>
            <w:rStyle w:val="Hyperlink"/>
            <w:rFonts w:cstheme="minorHAnsi"/>
          </w:rPr>
          <w:t>Shetland Energy Development Principles</w:t>
        </w:r>
      </w:hyperlink>
    </w:p>
    <w:p w14:paraId="35F0D699" w14:textId="77777777" w:rsidR="00725018" w:rsidRPr="00B15C3A" w:rsidRDefault="00725018" w:rsidP="00662AB8">
      <w:pPr>
        <w:pStyle w:val="ListParagraph"/>
        <w:numPr>
          <w:ilvl w:val="0"/>
          <w:numId w:val="1"/>
        </w:numPr>
        <w:spacing w:after="160" w:line="276" w:lineRule="auto"/>
        <w:ind w:left="568" w:hanging="284"/>
        <w:rPr>
          <w:rFonts w:cstheme="minorHAnsi"/>
        </w:rPr>
      </w:pPr>
      <w:hyperlink r:id="rId13" w:history="1">
        <w:r w:rsidRPr="00B15C3A">
          <w:rPr>
            <w:rStyle w:val="Hyperlink"/>
            <w:rFonts w:cstheme="minorHAnsi"/>
          </w:rPr>
          <w:t>A Fair Share for Shetland</w:t>
        </w:r>
      </w:hyperlink>
      <w:r w:rsidRPr="00B15C3A">
        <w:rPr>
          <w:rFonts w:cstheme="minorHAnsi"/>
        </w:rPr>
        <w:t xml:space="preserve"> </w:t>
      </w:r>
    </w:p>
    <w:p w14:paraId="73657469" w14:textId="77777777" w:rsidR="00725018" w:rsidRPr="00B15C3A" w:rsidRDefault="00725018" w:rsidP="00662AB8">
      <w:pPr>
        <w:pStyle w:val="ListParagraph"/>
        <w:numPr>
          <w:ilvl w:val="0"/>
          <w:numId w:val="1"/>
        </w:numPr>
        <w:spacing w:after="160" w:line="276" w:lineRule="auto"/>
        <w:ind w:left="568" w:hanging="284"/>
        <w:rPr>
          <w:rStyle w:val="Hyperlink"/>
          <w:rFonts w:cstheme="minorHAnsi"/>
        </w:rPr>
      </w:pPr>
      <w:hyperlink r:id="rId14" w:history="1">
        <w:r w:rsidRPr="00B15C3A">
          <w:rPr>
            <w:rStyle w:val="Hyperlink"/>
            <w:rFonts w:cstheme="minorHAnsi"/>
          </w:rPr>
          <w:t>Analysis of Community Benefits in Shetland</w:t>
        </w:r>
      </w:hyperlink>
    </w:p>
    <w:p w14:paraId="162FCF44" w14:textId="77777777" w:rsidR="00725018" w:rsidRPr="00B15C3A" w:rsidRDefault="00725018" w:rsidP="00662AB8">
      <w:pPr>
        <w:pStyle w:val="ListParagraph"/>
        <w:numPr>
          <w:ilvl w:val="0"/>
          <w:numId w:val="1"/>
        </w:numPr>
        <w:spacing w:after="160" w:line="276" w:lineRule="auto"/>
        <w:ind w:left="568" w:hanging="284"/>
        <w:rPr>
          <w:rFonts w:cstheme="minorHAnsi"/>
        </w:rPr>
      </w:pPr>
      <w:hyperlink r:id="rId15" w:history="1">
        <w:r w:rsidRPr="00B15C3A">
          <w:rPr>
            <w:rStyle w:val="Hyperlink"/>
            <w:rFonts w:cstheme="minorHAnsi"/>
          </w:rPr>
          <w:t>Climate Ready Edinburgh Plan 2024-2030</w:t>
        </w:r>
      </w:hyperlink>
      <w:r w:rsidRPr="00B15C3A">
        <w:rPr>
          <w:rFonts w:cstheme="minorHAnsi"/>
        </w:rPr>
        <w:t xml:space="preserve"> </w:t>
      </w:r>
    </w:p>
    <w:p w14:paraId="432F2591" w14:textId="31F1BF57" w:rsidR="00725018" w:rsidRDefault="00245AFB" w:rsidP="00662AB8">
      <w:pPr>
        <w:pStyle w:val="ListParagraph"/>
        <w:numPr>
          <w:ilvl w:val="0"/>
          <w:numId w:val="1"/>
        </w:numPr>
        <w:spacing w:after="160" w:line="276" w:lineRule="auto"/>
        <w:ind w:left="568" w:hanging="284"/>
        <w:rPr>
          <w:rFonts w:cstheme="minorHAnsi"/>
        </w:rPr>
      </w:pPr>
      <w:hyperlink r:id="rId16" w:history="1">
        <w:r>
          <w:rPr>
            <w:rStyle w:val="Hyperlink"/>
            <w:rFonts w:cstheme="minorHAnsi"/>
          </w:rPr>
          <w:t>2030 Climate Strategy - Edinburgh</w:t>
        </w:r>
      </w:hyperlink>
      <w:r w:rsidR="00725018" w:rsidRPr="00B15C3A">
        <w:rPr>
          <w:rFonts w:cstheme="minorHAnsi"/>
        </w:rPr>
        <w:t xml:space="preserve"> </w:t>
      </w:r>
    </w:p>
    <w:p w14:paraId="3AE6383A" w14:textId="77777777" w:rsidR="00921B03" w:rsidRDefault="00921B03" w:rsidP="00921B03">
      <w:pPr>
        <w:spacing w:after="160" w:line="276" w:lineRule="auto"/>
        <w:rPr>
          <w:rFonts w:cstheme="minorHAnsi"/>
        </w:rPr>
      </w:pPr>
    </w:p>
    <w:p w14:paraId="53919A89" w14:textId="77777777" w:rsidR="00921B03" w:rsidRDefault="00921B03" w:rsidP="00921B03">
      <w:pPr>
        <w:spacing w:after="160" w:line="276" w:lineRule="auto"/>
        <w:rPr>
          <w:rFonts w:cstheme="minorHAnsi"/>
        </w:rPr>
      </w:pPr>
    </w:p>
    <w:p w14:paraId="6CAE5957" w14:textId="77777777" w:rsidR="00921B03" w:rsidRDefault="00921B03" w:rsidP="00921B03">
      <w:pPr>
        <w:spacing w:after="160" w:line="276" w:lineRule="auto"/>
        <w:rPr>
          <w:rFonts w:cstheme="minorHAnsi"/>
        </w:rPr>
      </w:pPr>
    </w:p>
    <w:p w14:paraId="447EBDB9" w14:textId="77777777" w:rsidR="00921B03" w:rsidRDefault="00921B03" w:rsidP="00921B03">
      <w:pPr>
        <w:spacing w:after="160" w:line="276" w:lineRule="auto"/>
        <w:rPr>
          <w:rFonts w:cstheme="minorHAnsi"/>
        </w:rPr>
      </w:pPr>
    </w:p>
    <w:p w14:paraId="662D3BCB" w14:textId="77777777" w:rsidR="00DF0E97" w:rsidRDefault="00DF0E97" w:rsidP="00921B03">
      <w:pPr>
        <w:spacing w:after="160" w:line="276" w:lineRule="auto"/>
        <w:rPr>
          <w:rFonts w:cstheme="minorHAnsi"/>
        </w:rPr>
      </w:pPr>
    </w:p>
    <w:p w14:paraId="63EDA235" w14:textId="77777777" w:rsidR="00DF0E97" w:rsidRDefault="00DF0E97" w:rsidP="00921B03">
      <w:pPr>
        <w:spacing w:after="160" w:line="276" w:lineRule="auto"/>
        <w:rPr>
          <w:rFonts w:cstheme="minorHAnsi"/>
        </w:rPr>
      </w:pPr>
    </w:p>
    <w:p w14:paraId="273B54C7" w14:textId="77777777" w:rsidR="00921B03" w:rsidRDefault="00921B03" w:rsidP="00921B03">
      <w:pPr>
        <w:spacing w:after="160" w:line="276" w:lineRule="auto"/>
        <w:rPr>
          <w:rFonts w:cstheme="minorHAnsi"/>
        </w:rPr>
      </w:pPr>
    </w:p>
    <w:p w14:paraId="1174CAE9" w14:textId="77777777" w:rsidR="00921B03" w:rsidRDefault="00921B03" w:rsidP="00921B03">
      <w:pPr>
        <w:spacing w:after="160" w:line="276" w:lineRule="auto"/>
        <w:rPr>
          <w:rFonts w:cstheme="minorHAnsi"/>
        </w:rPr>
      </w:pPr>
    </w:p>
    <w:p w14:paraId="7309C859" w14:textId="77777777" w:rsidR="00B2225E" w:rsidRDefault="00B2225E" w:rsidP="00B2225E">
      <w:pPr>
        <w:rPr>
          <w:rFonts w:cstheme="minorHAnsi"/>
        </w:rPr>
      </w:pPr>
    </w:p>
    <w:p w14:paraId="4E537BD7" w14:textId="77777777" w:rsidR="002746CD" w:rsidRDefault="002746CD" w:rsidP="00B2225E"/>
    <w:p w14:paraId="0922D745" w14:textId="77777777" w:rsidR="00DF0E97" w:rsidRDefault="00DF0E97" w:rsidP="00B2225E"/>
    <w:p w14:paraId="06ED0863" w14:textId="2EB50EE9" w:rsidR="00921B03" w:rsidRPr="00DF0E97" w:rsidRDefault="00834C48" w:rsidP="00DF0E97">
      <w:pPr>
        <w:pStyle w:val="Heading2"/>
        <w:rPr>
          <w:b/>
          <w:bCs/>
          <w:color w:val="auto"/>
          <w:sz w:val="28"/>
          <w:szCs w:val="28"/>
        </w:rPr>
      </w:pPr>
      <w:bookmarkStart w:id="6" w:name="_6._Annex"/>
      <w:bookmarkEnd w:id="6"/>
      <w:r w:rsidRPr="00DF0E97">
        <w:rPr>
          <w:b/>
          <w:bCs/>
          <w:color w:val="auto"/>
          <w:sz w:val="28"/>
          <w:szCs w:val="28"/>
        </w:rPr>
        <w:lastRenderedPageBreak/>
        <w:t>6. Annex</w:t>
      </w:r>
    </w:p>
    <w:p w14:paraId="6601442A" w14:textId="54C35DF0" w:rsidR="00921B03" w:rsidRPr="00DF0E97" w:rsidRDefault="00834C48" w:rsidP="00DF0E97">
      <w:pPr>
        <w:pStyle w:val="Heading3"/>
        <w:rPr>
          <w:b/>
          <w:bCs/>
          <w:color w:val="auto"/>
          <w:sz w:val="26"/>
          <w:szCs w:val="26"/>
        </w:rPr>
      </w:pPr>
      <w:bookmarkStart w:id="7" w:name="_A._Panel_One"/>
      <w:bookmarkEnd w:id="7"/>
      <w:r w:rsidRPr="00DF0E97">
        <w:rPr>
          <w:b/>
          <w:bCs/>
          <w:color w:val="auto"/>
          <w:sz w:val="26"/>
          <w:szCs w:val="26"/>
        </w:rPr>
        <w:t>A. Panel One</w:t>
      </w:r>
    </w:p>
    <w:p w14:paraId="59A0E097" w14:textId="77777777" w:rsidR="00921B03" w:rsidRPr="00921B03" w:rsidRDefault="00921B03" w:rsidP="00921B03">
      <w:r w:rsidRPr="00921B03">
        <w:rPr>
          <w:b/>
          <w:bCs/>
        </w:rPr>
        <w:t>Moderator:</w:t>
      </w:r>
      <w:r w:rsidRPr="00921B03">
        <w:t> Jamie Brogan, Scottish Climate Intelligence Service (SCIS), Edinburgh Climate Change Institute.  </w:t>
      </w:r>
    </w:p>
    <w:p w14:paraId="0BD4D8D3" w14:textId="77777777" w:rsidR="00921B03" w:rsidRPr="00921B03" w:rsidRDefault="00921B03" w:rsidP="00921B03">
      <w:r w:rsidRPr="00921B03">
        <w:rPr>
          <w:b/>
          <w:bCs/>
        </w:rPr>
        <w:t>Panellists:</w:t>
      </w:r>
      <w:r w:rsidRPr="00921B03">
        <w:t>  </w:t>
      </w:r>
    </w:p>
    <w:p w14:paraId="7F8ED391" w14:textId="77777777" w:rsidR="00921B03" w:rsidRPr="00921B03" w:rsidRDefault="00921B03" w:rsidP="00662AB8">
      <w:pPr>
        <w:numPr>
          <w:ilvl w:val="0"/>
          <w:numId w:val="5"/>
        </w:numPr>
      </w:pPr>
      <w:r w:rsidRPr="00921B03">
        <w:rPr>
          <w:b/>
          <w:bCs/>
        </w:rPr>
        <w:t>Catriona Laing,</w:t>
      </w:r>
      <w:r w:rsidRPr="00921B03">
        <w:t> Deputy Director of Energy and Climate Change, Scottish Government.  </w:t>
      </w:r>
    </w:p>
    <w:p w14:paraId="2557555E" w14:textId="77777777" w:rsidR="00921B03" w:rsidRPr="00921B03" w:rsidRDefault="00921B03" w:rsidP="00662AB8">
      <w:pPr>
        <w:numPr>
          <w:ilvl w:val="0"/>
          <w:numId w:val="6"/>
        </w:numPr>
      </w:pPr>
      <w:r w:rsidRPr="00921B03">
        <w:rPr>
          <w:b/>
          <w:bCs/>
        </w:rPr>
        <w:t>Prof. Dave Reay,</w:t>
      </w:r>
      <w:r w:rsidRPr="00921B03">
        <w:t> Co-Chair, Just Transition Commission.  </w:t>
      </w:r>
    </w:p>
    <w:p w14:paraId="2272BC02" w14:textId="77777777" w:rsidR="00921B03" w:rsidRPr="00921B03" w:rsidRDefault="00921B03" w:rsidP="00662AB8">
      <w:pPr>
        <w:numPr>
          <w:ilvl w:val="0"/>
          <w:numId w:val="7"/>
        </w:numPr>
      </w:pPr>
      <w:r w:rsidRPr="00921B03">
        <w:rPr>
          <w:b/>
          <w:bCs/>
        </w:rPr>
        <w:t>Laurie Macfarlane,</w:t>
      </w:r>
      <w:r w:rsidRPr="00921B03">
        <w:t> Co-Director, Future Economy Scotland. </w:t>
      </w:r>
    </w:p>
    <w:p w14:paraId="26A36FCC" w14:textId="77777777" w:rsidR="00921B03" w:rsidRPr="00921B03" w:rsidRDefault="00921B03" w:rsidP="00921B03">
      <w:r w:rsidRPr="00921B03">
        <w:t>The panel established that a Just Transition is a broad, deep, and essential process that must be integrated across all policy areas and experienced by people in every part of Scotland. It was defined not merely as a shift to net zero, but as the imperative to make climate action fair.  </w:t>
      </w:r>
    </w:p>
    <w:p w14:paraId="67049B21" w14:textId="77777777" w:rsidR="00921B03" w:rsidRPr="00921B03" w:rsidRDefault="00921B03" w:rsidP="00921B03">
      <w:r w:rsidRPr="00921B03">
        <w:t>The discussion emphasised that success depends on a holistic approach that simultaneously tackles climate change, reduces inequality, and builds a resilient economy, with local implementation being critical.  </w:t>
      </w:r>
    </w:p>
    <w:p w14:paraId="36C03FC5" w14:textId="77777777" w:rsidR="00921B03" w:rsidRPr="00921B03" w:rsidRDefault="00921B03" w:rsidP="00921B03">
      <w:r w:rsidRPr="00921B03">
        <w:rPr>
          <w:b/>
          <w:bCs/>
        </w:rPr>
        <w:t>Key discussion points:</w:t>
      </w:r>
      <w:r w:rsidRPr="00921B03">
        <w:t>  </w:t>
      </w:r>
    </w:p>
    <w:p w14:paraId="085B28EF" w14:textId="77777777" w:rsidR="00921B03" w:rsidRPr="00921B03" w:rsidRDefault="00921B03" w:rsidP="00921B03">
      <w:pPr>
        <w:rPr>
          <w:b/>
          <w:bCs/>
        </w:rPr>
      </w:pPr>
      <w:r w:rsidRPr="00921B03">
        <w:rPr>
          <w:b/>
          <w:bCs/>
        </w:rPr>
        <w:t>a) The breadth and depth of a Just Transition </w:t>
      </w:r>
    </w:p>
    <w:p w14:paraId="2C3E0D6D" w14:textId="77777777" w:rsidR="00921B03" w:rsidRPr="00921B03" w:rsidRDefault="00921B03" w:rsidP="00662AB8">
      <w:pPr>
        <w:numPr>
          <w:ilvl w:val="0"/>
          <w:numId w:val="8"/>
        </w:numPr>
      </w:pPr>
      <w:r w:rsidRPr="00921B03">
        <w:t>The panel emphasised that a Just Transition extends well beyond the immediate economic impacts on the energy sector. It also encompasses climate adaptation, such as responses to flooding, wildfires, and coastal erosion, as well as housing, transport, land use, and nature restoration.  </w:t>
      </w:r>
    </w:p>
    <w:p w14:paraId="6395D5B4" w14:textId="77777777" w:rsidR="00921B03" w:rsidRPr="00921B03" w:rsidRDefault="00921B03" w:rsidP="00662AB8">
      <w:pPr>
        <w:numPr>
          <w:ilvl w:val="0"/>
          <w:numId w:val="9"/>
        </w:numPr>
      </w:pPr>
      <w:r w:rsidRPr="00921B03">
        <w:t>Catriona Laing highlighted that Just Transition principles are intertwined with the Scottish Government's other national priorities: the economy, child poverty, and public services. Climate action cannot be siloed from social and economic policy.  </w:t>
      </w:r>
    </w:p>
    <w:p w14:paraId="063442B2" w14:textId="77777777" w:rsidR="00921B03" w:rsidRPr="00921B03" w:rsidRDefault="00921B03" w:rsidP="00662AB8">
      <w:pPr>
        <w:numPr>
          <w:ilvl w:val="0"/>
          <w:numId w:val="10"/>
        </w:numPr>
      </w:pPr>
      <w:r w:rsidRPr="00921B03">
        <w:t>Laurie Macfarlane emphasised that a true Just Transition must recognise Scotland's status as a high historic emitter and incorporate a reparative perspective.  </w:t>
      </w:r>
    </w:p>
    <w:p w14:paraId="1DEF5426" w14:textId="77777777" w:rsidR="00921B03" w:rsidRPr="00921B03" w:rsidRDefault="00921B03" w:rsidP="00921B03">
      <w:pPr>
        <w:rPr>
          <w:b/>
          <w:bCs/>
        </w:rPr>
      </w:pPr>
      <w:r w:rsidRPr="00921B03">
        <w:rPr>
          <w:b/>
          <w:bCs/>
        </w:rPr>
        <w:t>b) Inequality </w:t>
      </w:r>
    </w:p>
    <w:p w14:paraId="017BF31A" w14:textId="77777777" w:rsidR="00921B03" w:rsidRPr="00921B03" w:rsidRDefault="00921B03" w:rsidP="00662AB8">
      <w:pPr>
        <w:numPr>
          <w:ilvl w:val="0"/>
          <w:numId w:val="11"/>
        </w:numPr>
      </w:pPr>
      <w:r w:rsidRPr="00921B03">
        <w:t>The burdens of climate change (e.g., damage from extreme weather, costs of adaptation) fall disproportionately on the most marginalised communities who have the least capacity to respond.  </w:t>
      </w:r>
    </w:p>
    <w:p w14:paraId="0B29CFE4" w14:textId="77777777" w:rsidR="00921B03" w:rsidRPr="00921B03" w:rsidRDefault="00921B03" w:rsidP="00662AB8">
      <w:pPr>
        <w:numPr>
          <w:ilvl w:val="0"/>
          <w:numId w:val="12"/>
        </w:numPr>
      </w:pPr>
      <w:r w:rsidRPr="00921B03">
        <w:t>Macfarlane cited research showing the carbon footprint of the wealthiest households is 5-6 times larger than the poorest, underscoring the need for policies based on the "polluter pays" principle. </w:t>
      </w:r>
    </w:p>
    <w:p w14:paraId="5E190E15" w14:textId="77777777" w:rsidR="00921B03" w:rsidRPr="00921B03" w:rsidRDefault="00921B03" w:rsidP="00662AB8">
      <w:pPr>
        <w:numPr>
          <w:ilvl w:val="0"/>
          <w:numId w:val="13"/>
        </w:numPr>
      </w:pPr>
      <w:r w:rsidRPr="00921B03">
        <w:t>Dave Reay warned that failing to address inequality "undermines the social licence we need to actually address climate change," making it the biggest barrier to effective action.  </w:t>
      </w:r>
    </w:p>
    <w:p w14:paraId="023E2013" w14:textId="77777777" w:rsidR="00921B03" w:rsidRPr="00921B03" w:rsidRDefault="00921B03" w:rsidP="00921B03">
      <w:pPr>
        <w:rPr>
          <w:b/>
          <w:bCs/>
        </w:rPr>
      </w:pPr>
      <w:r w:rsidRPr="00921B03">
        <w:rPr>
          <w:b/>
          <w:bCs/>
        </w:rPr>
        <w:t>c) Local implementation  </w:t>
      </w:r>
    </w:p>
    <w:p w14:paraId="24612C01" w14:textId="77777777" w:rsidR="00921B03" w:rsidRPr="00921B03" w:rsidRDefault="00921B03" w:rsidP="00662AB8">
      <w:pPr>
        <w:numPr>
          <w:ilvl w:val="0"/>
          <w:numId w:val="14"/>
        </w:numPr>
      </w:pPr>
      <w:r w:rsidRPr="00921B03">
        <w:t>While national strategy is vital, the panel agreed that the transition happens on the ground. Local context is everything, and communities must have a meaningful stake in the decisions that affect them.  </w:t>
      </w:r>
    </w:p>
    <w:p w14:paraId="3EE1F78F" w14:textId="77777777" w:rsidR="00921B03" w:rsidRPr="00921B03" w:rsidRDefault="00921B03" w:rsidP="00662AB8">
      <w:pPr>
        <w:numPr>
          <w:ilvl w:val="0"/>
          <w:numId w:val="15"/>
        </w:numPr>
      </w:pPr>
      <w:r w:rsidRPr="00921B03">
        <w:lastRenderedPageBreak/>
        <w:t xml:space="preserve">The panel discussed concerns that the current model of voluntary community benefits from energy projects may be insufficient. They highlighted the potential value of a stronger right to community ownership, drawing on examples like Denmark, </w:t>
      </w:r>
      <w:proofErr w:type="gramStart"/>
      <w:r w:rsidRPr="00921B03">
        <w:t>as a way to</w:t>
      </w:r>
      <w:proofErr w:type="gramEnd"/>
      <w:r w:rsidRPr="00921B03">
        <w:t xml:space="preserve"> support wealth creation rather than simply redistributing existing resources.  </w:t>
      </w:r>
    </w:p>
    <w:p w14:paraId="7DE30795" w14:textId="77777777" w:rsidR="00921B03" w:rsidRPr="00921B03" w:rsidRDefault="00921B03" w:rsidP="00662AB8">
      <w:pPr>
        <w:numPr>
          <w:ilvl w:val="0"/>
          <w:numId w:val="16"/>
        </w:numPr>
      </w:pPr>
      <w:r w:rsidRPr="00921B03">
        <w:t>A significant challenge identified is the unequal capacity of different communities to engage. Proactive support is needed to build this capacity, ensuring no community is left behind.  </w:t>
      </w:r>
    </w:p>
    <w:p w14:paraId="09A6C8C8" w14:textId="77777777" w:rsidR="00921B03" w:rsidRPr="00921B03" w:rsidRDefault="00921B03" w:rsidP="00921B03">
      <w:pPr>
        <w:rPr>
          <w:b/>
          <w:bCs/>
        </w:rPr>
      </w:pPr>
      <w:r w:rsidRPr="00921B03">
        <w:rPr>
          <w:b/>
          <w:bCs/>
        </w:rPr>
        <w:t>d) Investment and economic development </w:t>
      </w:r>
    </w:p>
    <w:p w14:paraId="5E7158A0" w14:textId="77777777" w:rsidR="00921B03" w:rsidRPr="00921B03" w:rsidRDefault="00921B03" w:rsidP="00662AB8">
      <w:pPr>
        <w:numPr>
          <w:ilvl w:val="0"/>
          <w:numId w:val="17"/>
        </w:numPr>
      </w:pPr>
      <w:r w:rsidRPr="00921B03">
        <w:t>Investment is crucial, but its quality is more important than its quantity. Investment must be conditional on delivering local benefits, building supply chains, and supporting skills development to prevent wealth extraction.  </w:t>
      </w:r>
    </w:p>
    <w:p w14:paraId="3D61E644" w14:textId="77777777" w:rsidR="00921B03" w:rsidRPr="00921B03" w:rsidRDefault="00921B03" w:rsidP="00662AB8">
      <w:pPr>
        <w:numPr>
          <w:ilvl w:val="0"/>
          <w:numId w:val="18"/>
        </w:numPr>
      </w:pPr>
      <w:r w:rsidRPr="00921B03">
        <w:t>A mix of public, private, and community investment is required. The private sector, particularly large renewable developers, must be leveraged to invest in Scottish skills and communities.  </w:t>
      </w:r>
    </w:p>
    <w:p w14:paraId="6FCB8702" w14:textId="77777777" w:rsidR="00921B03" w:rsidRPr="00921B03" w:rsidRDefault="00921B03" w:rsidP="00662AB8">
      <w:pPr>
        <w:numPr>
          <w:ilvl w:val="0"/>
          <w:numId w:val="19"/>
        </w:numPr>
      </w:pPr>
      <w:r w:rsidRPr="00921B03">
        <w:t>The upcoming Community Wealth Building legislation presents an opportunity to create empowering mechanisms for communities to access finance, assets, and procurement spend, fostering local economic resilience.  </w:t>
      </w:r>
    </w:p>
    <w:p w14:paraId="6E073C6D" w14:textId="77777777" w:rsidR="00921B03" w:rsidRPr="00921B03" w:rsidRDefault="00921B03" w:rsidP="00921B03">
      <w:pPr>
        <w:rPr>
          <w:b/>
          <w:bCs/>
        </w:rPr>
      </w:pPr>
      <w:r w:rsidRPr="00921B03">
        <w:rPr>
          <w:b/>
          <w:bCs/>
        </w:rPr>
        <w:t>e) Skills challenges </w:t>
      </w:r>
    </w:p>
    <w:p w14:paraId="26A62699" w14:textId="77777777" w:rsidR="00921B03" w:rsidRPr="00921B03" w:rsidRDefault="00921B03" w:rsidP="00662AB8">
      <w:pPr>
        <w:numPr>
          <w:ilvl w:val="0"/>
          <w:numId w:val="20"/>
        </w:numPr>
      </w:pPr>
      <w:r w:rsidRPr="00921B03">
        <w:t>Dave Reay expressed strong concern about the chronic underfunding of Scotland's colleges, which are a key engine for delivering the skills needed for the transition.  </w:t>
      </w:r>
    </w:p>
    <w:p w14:paraId="4F237EF1" w14:textId="77777777" w:rsidR="00921B03" w:rsidRPr="00921B03" w:rsidRDefault="00921B03" w:rsidP="00662AB8">
      <w:pPr>
        <w:numPr>
          <w:ilvl w:val="0"/>
          <w:numId w:val="21"/>
        </w:numPr>
      </w:pPr>
      <w:r w:rsidRPr="00921B03">
        <w:t>Catriona Laing outlined the complex skills challenges across sectors, from transferring oil and gas skills to renewables (a more difficult task than anticipated) to training for electric vehicle servicing and low-carbon agriculture.  </w:t>
      </w:r>
    </w:p>
    <w:p w14:paraId="1FC9C8B5" w14:textId="77777777" w:rsidR="00921B03" w:rsidRPr="00921B03" w:rsidRDefault="00921B03" w:rsidP="00662AB8">
      <w:pPr>
        <w:numPr>
          <w:ilvl w:val="0"/>
          <w:numId w:val="22"/>
        </w:numPr>
      </w:pPr>
      <w:r w:rsidRPr="00921B03">
        <w:t>The panel suggested adopting and improving upon models like Local Skills Improvement Plans, which better match local employer needs with skills provision.  </w:t>
      </w:r>
    </w:p>
    <w:p w14:paraId="1B258379" w14:textId="77777777" w:rsidR="00921B03" w:rsidRPr="00921B03" w:rsidRDefault="00921B03" w:rsidP="00921B03">
      <w:pPr>
        <w:rPr>
          <w:b/>
          <w:bCs/>
        </w:rPr>
      </w:pPr>
      <w:r w:rsidRPr="00921B03">
        <w:rPr>
          <w:b/>
          <w:bCs/>
        </w:rPr>
        <w:t>f) Communicating local benefits </w:t>
      </w:r>
    </w:p>
    <w:p w14:paraId="093189E2" w14:textId="77777777" w:rsidR="00921B03" w:rsidRPr="00921B03" w:rsidRDefault="00921B03" w:rsidP="00662AB8">
      <w:pPr>
        <w:numPr>
          <w:ilvl w:val="0"/>
          <w:numId w:val="23"/>
        </w:numPr>
      </w:pPr>
      <w:r w:rsidRPr="00921B03">
        <w:t>The panel discussed the importance of shifting away from narratives of global catastrophe and instead emphasising the tangible, local benefits of a Just Transition, such as cleaner air, well-paid jobs, and stronger community resilience.  </w:t>
      </w:r>
    </w:p>
    <w:p w14:paraId="4C835D2C" w14:textId="77777777" w:rsidR="00921B03" w:rsidRPr="00921B03" w:rsidRDefault="00921B03" w:rsidP="00662AB8">
      <w:pPr>
        <w:numPr>
          <w:ilvl w:val="0"/>
          <w:numId w:val="24"/>
        </w:numPr>
      </w:pPr>
      <w:r w:rsidRPr="00921B03">
        <w:t>It is important to demonstrate that climate action and improving living standards are interconnected, directly challenging narratives that frame them as opposing goals.  </w:t>
      </w:r>
    </w:p>
    <w:p w14:paraId="669A320E" w14:textId="77777777" w:rsidR="00921B03" w:rsidRPr="00921B03" w:rsidRDefault="00921B03" w:rsidP="00921B03">
      <w:pPr>
        <w:rPr>
          <w:b/>
          <w:bCs/>
        </w:rPr>
      </w:pPr>
      <w:r w:rsidRPr="00921B03">
        <w:rPr>
          <w:b/>
          <w:bCs/>
        </w:rPr>
        <w:t>Key takeaways and next steps: </w:t>
      </w:r>
    </w:p>
    <w:p w14:paraId="447F3175" w14:textId="77777777" w:rsidR="00921B03" w:rsidRPr="00921B03" w:rsidRDefault="00921B03" w:rsidP="00921B03">
      <w:r w:rsidRPr="00921B03">
        <w:t>The panel concluded with clear calls to action for all levels of government and society:  </w:t>
      </w:r>
    </w:p>
    <w:p w14:paraId="5E991E55" w14:textId="77777777" w:rsidR="00921B03" w:rsidRPr="00921B03" w:rsidRDefault="00921B03" w:rsidP="00662AB8">
      <w:pPr>
        <w:numPr>
          <w:ilvl w:val="0"/>
          <w:numId w:val="25"/>
        </w:numPr>
      </w:pPr>
      <w:r w:rsidRPr="00921B03">
        <w:rPr>
          <w:b/>
          <w:bCs/>
        </w:rPr>
        <w:t>Break down silos:</w:t>
      </w:r>
      <w:r w:rsidRPr="00921B03">
        <w:t> A Just Transition must not be treated as a standalone policy stream. It should be embedded across economic, social, and environmental policy design at both national and local government levels.   </w:t>
      </w:r>
    </w:p>
    <w:p w14:paraId="332D9200" w14:textId="77777777" w:rsidR="00921B03" w:rsidRPr="00921B03" w:rsidRDefault="00921B03" w:rsidP="00662AB8">
      <w:pPr>
        <w:numPr>
          <w:ilvl w:val="0"/>
          <w:numId w:val="26"/>
        </w:numPr>
      </w:pPr>
      <w:r w:rsidRPr="00921B03">
        <w:rPr>
          <w:b/>
          <w:bCs/>
        </w:rPr>
        <w:t>Empower communities:</w:t>
      </w:r>
      <w:r w:rsidRPr="00921B03">
        <w:t> Introduce mechanisms to ensure communities are genuine beneficiaries of the energy transition and nature restoration.  </w:t>
      </w:r>
    </w:p>
    <w:p w14:paraId="7646CBC9" w14:textId="77777777" w:rsidR="00921B03" w:rsidRPr="00921B03" w:rsidRDefault="00921B03" w:rsidP="00662AB8">
      <w:pPr>
        <w:numPr>
          <w:ilvl w:val="0"/>
          <w:numId w:val="27"/>
        </w:numPr>
      </w:pPr>
      <w:r w:rsidRPr="00921B03">
        <w:rPr>
          <w:b/>
          <w:bCs/>
        </w:rPr>
        <w:lastRenderedPageBreak/>
        <w:t>Invest in skills and education:</w:t>
      </w:r>
      <w:r w:rsidRPr="00921B03">
        <w:t> Increase investment in skills and education and develop agile, locally responsive skills plans that align with the demands of the emerging green economy.  </w:t>
      </w:r>
    </w:p>
    <w:p w14:paraId="1504CA4B" w14:textId="0EB0146C" w:rsidR="00921B03" w:rsidRPr="00921B03" w:rsidRDefault="00921B03" w:rsidP="00662AB8">
      <w:pPr>
        <w:numPr>
          <w:ilvl w:val="0"/>
          <w:numId w:val="28"/>
        </w:numPr>
      </w:pPr>
      <w:r w:rsidRPr="00921B03">
        <w:rPr>
          <w:b/>
          <w:bCs/>
        </w:rPr>
        <w:t>Strengthen investment conditions:</w:t>
      </w:r>
      <w:r w:rsidRPr="00921B03">
        <w:t> Ensure that public and private investments are subject to clear conditions that promote community wealth, strengthen local supply chains, and generate quality jobs.  </w:t>
      </w:r>
    </w:p>
    <w:p w14:paraId="73D164DA" w14:textId="77777777" w:rsidR="00921B03" w:rsidRPr="00921B03" w:rsidRDefault="00921B03" w:rsidP="00662AB8">
      <w:pPr>
        <w:numPr>
          <w:ilvl w:val="0"/>
          <w:numId w:val="29"/>
        </w:numPr>
      </w:pPr>
      <w:r w:rsidRPr="00921B03">
        <w:rPr>
          <w:b/>
          <w:bCs/>
        </w:rPr>
        <w:t>Communicate the benefits of transition:</w:t>
      </w:r>
      <w:r w:rsidRPr="00921B03">
        <w:t> Communicate a hopeful vision focused on local opportunities and benefits to build public support and action.  </w:t>
      </w:r>
    </w:p>
    <w:p w14:paraId="4316F595" w14:textId="77777777" w:rsidR="00921B03" w:rsidRPr="00921B03" w:rsidRDefault="00921B03" w:rsidP="00921B03">
      <w:r w:rsidRPr="00921B03">
        <w:t>The overarching message was one of significant challenge, but also great opportunity. Delivering a successful Just Transition could enable Scotland to raise living standards, address long-standing inequalities, and realise its ambition of becoming a fairer, greener, and growing economy.  </w:t>
      </w:r>
    </w:p>
    <w:p w14:paraId="079CD0A0" w14:textId="2BA8BF15" w:rsidR="00B15C3A" w:rsidRPr="00DF0E97" w:rsidRDefault="008C11EE" w:rsidP="00DF0E97">
      <w:pPr>
        <w:pStyle w:val="Heading3"/>
        <w:spacing w:before="240" w:after="120"/>
        <w:rPr>
          <w:b/>
          <w:bCs/>
          <w:color w:val="auto"/>
          <w:sz w:val="26"/>
          <w:szCs w:val="26"/>
        </w:rPr>
      </w:pPr>
      <w:bookmarkStart w:id="8" w:name="_B._Panel_Two"/>
      <w:bookmarkEnd w:id="8"/>
      <w:r w:rsidRPr="00DF0E97">
        <w:rPr>
          <w:b/>
          <w:bCs/>
          <w:color w:val="auto"/>
          <w:sz w:val="26"/>
          <w:szCs w:val="26"/>
        </w:rPr>
        <w:t>B. Panel Two</w:t>
      </w:r>
    </w:p>
    <w:p w14:paraId="04C9565E" w14:textId="77777777" w:rsidR="00452569" w:rsidRPr="00452569" w:rsidRDefault="00452569" w:rsidP="00452569">
      <w:r w:rsidRPr="00452569">
        <w:rPr>
          <w:b/>
          <w:bCs/>
        </w:rPr>
        <w:t xml:space="preserve">Moderator: George </w:t>
      </w:r>
      <w:proofErr w:type="spellStart"/>
      <w:r w:rsidRPr="00452569">
        <w:rPr>
          <w:b/>
          <w:bCs/>
        </w:rPr>
        <w:t>Tarvit</w:t>
      </w:r>
      <w:proofErr w:type="spellEnd"/>
      <w:r w:rsidRPr="00452569">
        <w:t xml:space="preserve"> - Director, Sustainable Scotland Network. </w:t>
      </w:r>
    </w:p>
    <w:p w14:paraId="3B02F98A" w14:textId="77777777" w:rsidR="00452569" w:rsidRPr="00452569" w:rsidRDefault="00452569" w:rsidP="00452569">
      <w:r w:rsidRPr="00452569">
        <w:rPr>
          <w:b/>
          <w:bCs/>
        </w:rPr>
        <w:t>Panellists:</w:t>
      </w:r>
      <w:r w:rsidRPr="00452569">
        <w:t>  </w:t>
      </w:r>
    </w:p>
    <w:p w14:paraId="7C2BEF1B" w14:textId="77777777" w:rsidR="00452569" w:rsidRPr="00452569" w:rsidRDefault="00452569" w:rsidP="00452569">
      <w:r w:rsidRPr="00452569">
        <w:rPr>
          <w:b/>
          <w:bCs/>
        </w:rPr>
        <w:t>Tommy Coutts</w:t>
      </w:r>
      <w:r w:rsidRPr="00452569">
        <w:t xml:space="preserve"> - Executive Manager, Economic Development, Shetland Islands Council.  </w:t>
      </w:r>
    </w:p>
    <w:p w14:paraId="3C80E60E" w14:textId="77777777" w:rsidR="00452569" w:rsidRPr="00452569" w:rsidRDefault="00452569" w:rsidP="00452569">
      <w:r w:rsidRPr="00452569">
        <w:rPr>
          <w:b/>
          <w:bCs/>
        </w:rPr>
        <w:t>Julie Waldron</w:t>
      </w:r>
      <w:r w:rsidRPr="00452569">
        <w:t xml:space="preserve"> - Climate and Sustainability Partnerships Manager, City of Edinburgh Council.  </w:t>
      </w:r>
    </w:p>
    <w:p w14:paraId="38067BAE" w14:textId="77777777" w:rsidR="00452569" w:rsidRPr="00452569" w:rsidRDefault="00452569" w:rsidP="00452569">
      <w:r w:rsidRPr="00452569">
        <w:rPr>
          <w:b/>
          <w:bCs/>
        </w:rPr>
        <w:t>Anna Macpherson</w:t>
      </w:r>
      <w:r w:rsidRPr="00452569">
        <w:t xml:space="preserve"> - Project Officer, Neighbourhood Design, Centre for Civic Innovation, Glasgow City Council.  </w:t>
      </w:r>
    </w:p>
    <w:p w14:paraId="6BC39ED2" w14:textId="77777777" w:rsidR="00452569" w:rsidRPr="00452569" w:rsidRDefault="00452569" w:rsidP="00452569">
      <w:pPr>
        <w:rPr>
          <w:b/>
          <w:bCs/>
        </w:rPr>
      </w:pPr>
      <w:r w:rsidRPr="00452569">
        <w:rPr>
          <w:b/>
          <w:bCs/>
        </w:rPr>
        <w:t>Summary </w:t>
      </w:r>
    </w:p>
    <w:p w14:paraId="4AB0CB9C" w14:textId="77777777" w:rsidR="00452569" w:rsidRPr="00452569" w:rsidRDefault="00452569" w:rsidP="00452569">
      <w:r w:rsidRPr="00452569">
        <w:t xml:space="preserve">This panel provided a ground-level view of how </w:t>
      </w:r>
      <w:proofErr w:type="gramStart"/>
      <w:r w:rsidRPr="00452569">
        <w:t>a number of</w:t>
      </w:r>
      <w:proofErr w:type="gramEnd"/>
      <w:r w:rsidRPr="00452569">
        <w:t xml:space="preserve"> local authorities are moving from the theory of a Just Transition to practical implementation.  </w:t>
      </w:r>
    </w:p>
    <w:p w14:paraId="7B7FFA1B" w14:textId="77777777" w:rsidR="00452569" w:rsidRPr="00452569" w:rsidRDefault="00452569" w:rsidP="00452569">
      <w:r w:rsidRPr="00452569">
        <w:t>The presentations revealed three distinct but complementary approaches: negotiating community wealth from major energy projects (Shetland); mainstreaming fairness into internal governance and decision-making processes (Edinburgh); and building community and council capacity through innovative, human-centred design (Glasgow). A universal theme was the need for local empowerment, better tools, and a stronger collective voice to influence national policy and secure equitable outcomes.  </w:t>
      </w:r>
    </w:p>
    <w:p w14:paraId="77AAE739" w14:textId="77777777" w:rsidR="00452569" w:rsidRPr="00452569" w:rsidRDefault="00452569" w:rsidP="00452569">
      <w:pPr>
        <w:rPr>
          <w:b/>
          <w:bCs/>
        </w:rPr>
      </w:pPr>
      <w:r w:rsidRPr="00452569">
        <w:rPr>
          <w:b/>
          <w:bCs/>
        </w:rPr>
        <w:t>Panellist Insights </w:t>
      </w:r>
    </w:p>
    <w:p w14:paraId="72757B00" w14:textId="77777777" w:rsidR="00452569" w:rsidRPr="002F0553" w:rsidRDefault="00452569" w:rsidP="00452569">
      <w:pPr>
        <w:rPr>
          <w:b/>
          <w:bCs/>
        </w:rPr>
      </w:pPr>
      <w:r w:rsidRPr="002F0553">
        <w:rPr>
          <w:b/>
          <w:bCs/>
        </w:rPr>
        <w:t>1. Shetland Islands Council - Tommy Coutts, Executive Manager, Economic Development </w:t>
      </w:r>
    </w:p>
    <w:p w14:paraId="1FFCB499" w14:textId="77777777" w:rsidR="00452569" w:rsidRPr="00452569" w:rsidRDefault="00452569" w:rsidP="00452569">
      <w:r w:rsidRPr="00452569">
        <w:t>Shetland's history with oil, gas, and the UK's largest onshore wind farm has provided lessons on the economic benefits and social/community tensions large-scale energy projects can create. Their vision is to ensure a "Fair Share for Shetland" from the coming wave of offshore wind, hydrogen, and related developments.  </w:t>
      </w:r>
    </w:p>
    <w:p w14:paraId="3CA92654" w14:textId="77777777" w:rsidR="00452569" w:rsidRPr="00452569" w:rsidRDefault="00452569" w:rsidP="00452569">
      <w:pPr>
        <w:rPr>
          <w:b/>
          <w:bCs/>
        </w:rPr>
      </w:pPr>
      <w:r w:rsidRPr="00452569">
        <w:rPr>
          <w:b/>
          <w:bCs/>
        </w:rPr>
        <w:t>Strategic Framework </w:t>
      </w:r>
    </w:p>
    <w:p w14:paraId="403028B3" w14:textId="77777777" w:rsidR="00452569" w:rsidRPr="00452569" w:rsidRDefault="00452569" w:rsidP="00662AB8">
      <w:pPr>
        <w:numPr>
          <w:ilvl w:val="0"/>
          <w:numId w:val="30"/>
        </w:numPr>
      </w:pPr>
      <w:r w:rsidRPr="00452569">
        <w:rPr>
          <w:lang w:val="en-US"/>
        </w:rPr>
        <w:t xml:space="preserve">Energy Development Principles: A framework setting expectations for all developers, focusing on environmental protection, sectoral coexistence, local supply chain integration and skills development, and </w:t>
      </w:r>
      <w:r w:rsidRPr="00452569">
        <w:t>maximising</w:t>
      </w:r>
      <w:r w:rsidRPr="00452569">
        <w:rPr>
          <w:lang w:val="en-US"/>
        </w:rPr>
        <w:t xml:space="preserve"> benefits to the Shetland community. </w:t>
      </w:r>
      <w:r w:rsidRPr="00452569">
        <w:t> </w:t>
      </w:r>
    </w:p>
    <w:p w14:paraId="1296401C" w14:textId="77777777" w:rsidR="00452569" w:rsidRPr="00452569" w:rsidRDefault="00452569" w:rsidP="00662AB8">
      <w:pPr>
        <w:numPr>
          <w:ilvl w:val="0"/>
          <w:numId w:val="31"/>
        </w:numPr>
      </w:pPr>
      <w:r w:rsidRPr="00452569">
        <w:rPr>
          <w:lang w:val="en-US"/>
        </w:rPr>
        <w:lastRenderedPageBreak/>
        <w:t xml:space="preserve">The "Fair Share" Framework: Developed by an Energy Transition Task Force (collaborative activity between the Council, Highland Towns, Enterprise local industry, local youth representatives and local community representatives), it defines a "fair share" as securing a significant portion of the value from energy production, distribution, and </w:t>
      </w:r>
      <w:proofErr w:type="spellStart"/>
      <w:r w:rsidRPr="00452569">
        <w:rPr>
          <w:lang w:val="en-US"/>
        </w:rPr>
        <w:t>utilisation</w:t>
      </w:r>
      <w:proofErr w:type="spellEnd"/>
      <w:r w:rsidRPr="00452569">
        <w:rPr>
          <w:lang w:val="en-US"/>
        </w:rPr>
        <w:t xml:space="preserve"> to increase community wealth by 2045. </w:t>
      </w:r>
      <w:r w:rsidRPr="00452569">
        <w:t> </w:t>
      </w:r>
    </w:p>
    <w:p w14:paraId="292626EC" w14:textId="77777777" w:rsidR="00452569" w:rsidRPr="00452569" w:rsidRDefault="00452569" w:rsidP="00662AB8">
      <w:pPr>
        <w:numPr>
          <w:ilvl w:val="0"/>
          <w:numId w:val="32"/>
        </w:numPr>
      </w:pPr>
      <w:r w:rsidRPr="00452569">
        <w:rPr>
          <w:lang w:val="en-US"/>
        </w:rPr>
        <w:t>Quantifying Community Benefit: Commissioned expert analysis to define evidence-based, "appropriate and viable" levels of community benefit, differentiated by technology (e.g., higher for profitable/established onshore wind, pragmatic for capital-intensive/risky offshore wind or hydrogen). This provides a benchmark for negotiations. </w:t>
      </w:r>
      <w:r w:rsidRPr="00452569">
        <w:t> </w:t>
      </w:r>
    </w:p>
    <w:p w14:paraId="37B000C7" w14:textId="77777777" w:rsidR="00452569" w:rsidRPr="00452569" w:rsidRDefault="00452569" w:rsidP="00452569">
      <w:pPr>
        <w:rPr>
          <w:b/>
          <w:bCs/>
        </w:rPr>
      </w:pPr>
      <w:r w:rsidRPr="00452569">
        <w:rPr>
          <w:b/>
          <w:bCs/>
        </w:rPr>
        <w:t>Challenges:  </w:t>
      </w:r>
    </w:p>
    <w:p w14:paraId="761AB259" w14:textId="77777777" w:rsidR="00452569" w:rsidRPr="00452569" w:rsidRDefault="00452569" w:rsidP="00662AB8">
      <w:pPr>
        <w:numPr>
          <w:ilvl w:val="0"/>
          <w:numId w:val="33"/>
        </w:numPr>
      </w:pPr>
      <w:r w:rsidRPr="00452569">
        <w:rPr>
          <w:lang w:val="en-US"/>
        </w:rPr>
        <w:t>Operating within voluntary benefit guidelines, limited legislative levers, constraints in the national grid, fragmented UK and Scottish energy policy, and a clear disconnect between high local energy bills and the scale of local energy generation. </w:t>
      </w:r>
      <w:r w:rsidRPr="00452569">
        <w:t> </w:t>
      </w:r>
    </w:p>
    <w:p w14:paraId="7938FB49" w14:textId="77777777" w:rsidR="00452569" w:rsidRPr="00452569" w:rsidRDefault="00452569" w:rsidP="00452569">
      <w:pPr>
        <w:rPr>
          <w:b/>
          <w:bCs/>
        </w:rPr>
      </w:pPr>
      <w:r w:rsidRPr="00452569">
        <w:rPr>
          <w:b/>
          <w:bCs/>
        </w:rPr>
        <w:t>Relevant documents </w:t>
      </w:r>
    </w:p>
    <w:p w14:paraId="1A0D2292" w14:textId="77777777" w:rsidR="00452569" w:rsidRPr="00452569" w:rsidRDefault="00452569" w:rsidP="00662AB8">
      <w:pPr>
        <w:numPr>
          <w:ilvl w:val="0"/>
          <w:numId w:val="34"/>
        </w:numPr>
      </w:pPr>
      <w:hyperlink r:id="rId17" w:tgtFrame="_blank" w:history="1">
        <w:r w:rsidRPr="00452569">
          <w:rPr>
            <w:rStyle w:val="Hyperlink"/>
          </w:rPr>
          <w:t>Shetland Energy Development Principles</w:t>
        </w:r>
      </w:hyperlink>
      <w:r w:rsidRPr="00452569">
        <w:t>  </w:t>
      </w:r>
    </w:p>
    <w:p w14:paraId="04F4090B" w14:textId="77777777" w:rsidR="00452569" w:rsidRPr="00452569" w:rsidRDefault="00452569" w:rsidP="00662AB8">
      <w:pPr>
        <w:numPr>
          <w:ilvl w:val="0"/>
          <w:numId w:val="35"/>
        </w:numPr>
      </w:pPr>
      <w:hyperlink r:id="rId18" w:tgtFrame="_blank" w:history="1">
        <w:r w:rsidRPr="00452569">
          <w:rPr>
            <w:rStyle w:val="Hyperlink"/>
          </w:rPr>
          <w:t>A Fair Share for Shetland</w:t>
        </w:r>
      </w:hyperlink>
      <w:r w:rsidRPr="00452569">
        <w:t>   </w:t>
      </w:r>
    </w:p>
    <w:p w14:paraId="210BA1D9" w14:textId="77777777" w:rsidR="00452569" w:rsidRPr="00452569" w:rsidRDefault="00452569" w:rsidP="00662AB8">
      <w:pPr>
        <w:numPr>
          <w:ilvl w:val="0"/>
          <w:numId w:val="36"/>
        </w:numPr>
        <w:spacing w:after="240"/>
        <w:ind w:left="714" w:hanging="357"/>
      </w:pPr>
      <w:hyperlink r:id="rId19" w:tgtFrame="_blank" w:history="1">
        <w:r w:rsidRPr="00452569">
          <w:rPr>
            <w:rStyle w:val="Hyperlink"/>
          </w:rPr>
          <w:t>Analysis of Community Benefits in Shetland</w:t>
        </w:r>
      </w:hyperlink>
      <w:r w:rsidRPr="00452569">
        <w:t>  </w:t>
      </w:r>
    </w:p>
    <w:p w14:paraId="564CB3CF" w14:textId="77777777" w:rsidR="00452569" w:rsidRPr="002F0553" w:rsidRDefault="00452569" w:rsidP="00452569">
      <w:pPr>
        <w:rPr>
          <w:b/>
          <w:bCs/>
        </w:rPr>
      </w:pPr>
      <w:r w:rsidRPr="002F0553">
        <w:rPr>
          <w:b/>
          <w:bCs/>
        </w:rPr>
        <w:t>2. City of Edinburgh Council - Julie Waldron, Climate and Sustainability Partnerships Manager </w:t>
      </w:r>
    </w:p>
    <w:p w14:paraId="579AEBF5" w14:textId="77777777" w:rsidR="00452569" w:rsidRPr="00452569" w:rsidRDefault="00452569" w:rsidP="00452569">
      <w:r w:rsidRPr="00452569">
        <w:t>City of Edinburgh Council, as a large local authority, is focusing on embedding Just Transition into its complex organisation and partnership structures.  </w:t>
      </w:r>
    </w:p>
    <w:p w14:paraId="6D5AF516" w14:textId="77777777" w:rsidR="00452569" w:rsidRPr="00452569" w:rsidRDefault="00452569" w:rsidP="00452569">
      <w:pPr>
        <w:rPr>
          <w:b/>
          <w:bCs/>
        </w:rPr>
      </w:pPr>
      <w:r w:rsidRPr="00452569">
        <w:rPr>
          <w:b/>
          <w:bCs/>
        </w:rPr>
        <w:t>Governance &amp; Strategy:  </w:t>
      </w:r>
    </w:p>
    <w:p w14:paraId="55793A16" w14:textId="527B3F29" w:rsidR="00452569" w:rsidRPr="00452569" w:rsidRDefault="00452569" w:rsidP="00662AB8">
      <w:pPr>
        <w:numPr>
          <w:ilvl w:val="0"/>
          <w:numId w:val="37"/>
        </w:numPr>
      </w:pPr>
      <w:r w:rsidRPr="00452569">
        <w:t>Partnership Architecture: Integrating Just Transition into Edinburgh’s broader partnership landscape is essential. A dedicated Just Transition Partnership operates under the Net Zero Edinburgh Leadership Board, alongside established partnerships focused on Transport, Heat &amp; Energy, and Adaptation &amp; Nature.</w:t>
      </w:r>
    </w:p>
    <w:p w14:paraId="26B649D1" w14:textId="040F7BFA" w:rsidR="00452569" w:rsidRPr="00452569" w:rsidRDefault="00452569" w:rsidP="00662AB8">
      <w:pPr>
        <w:numPr>
          <w:ilvl w:val="0"/>
          <w:numId w:val="38"/>
        </w:numPr>
      </w:pPr>
      <w:r w:rsidRPr="00452569">
        <w:t>Strategic Embedding: Updating the city’s Climate Strategy to include a separate section in the appendix on Just Transition and renaming it the "Climate and Nature Strategy" to reflect its integrated scope.</w:t>
      </w:r>
    </w:p>
    <w:p w14:paraId="3A3A9903" w14:textId="14C5A4F3" w:rsidR="00452569" w:rsidRPr="00452569" w:rsidRDefault="00452569" w:rsidP="00662AB8">
      <w:pPr>
        <w:numPr>
          <w:ilvl w:val="0"/>
          <w:numId w:val="39"/>
        </w:numPr>
      </w:pPr>
      <w:r w:rsidRPr="00452569">
        <w:t>Practical Implementation Tool - Integrated Impact Assessment: A process for all projects/strategies now incorporates Just Transition considerations as part of the overall evaluation framework. To make this practical, Edinburgh is developing Edinburgh Personas which is AI-generated profiles based on robust local data to help officers visualise and empathise with diverse citizen experiences during decision-making. If a project is likely to result in unfair outcomes or unintended consequences, officers can raise concerns through a clear process that allows escalation to a director-level Sustainability Board for strategic review and intervention.</w:t>
      </w:r>
    </w:p>
    <w:p w14:paraId="0B74EB6E" w14:textId="029ACB87" w:rsidR="00452569" w:rsidRPr="00452569" w:rsidRDefault="00452569" w:rsidP="00662AB8">
      <w:pPr>
        <w:numPr>
          <w:ilvl w:val="0"/>
          <w:numId w:val="40"/>
        </w:numPr>
      </w:pPr>
      <w:r w:rsidRPr="00452569">
        <w:t>Cross-cutting work: Actively collaborating with the Poverty Commission to ensure climate action is designed for those most in need, recognising that for those experiencing poverty, climate issues may not be a top priority.</w:t>
      </w:r>
    </w:p>
    <w:p w14:paraId="1F787F27" w14:textId="77777777" w:rsidR="00452569" w:rsidRPr="00452569" w:rsidRDefault="00452569" w:rsidP="00452569">
      <w:pPr>
        <w:rPr>
          <w:b/>
          <w:bCs/>
        </w:rPr>
      </w:pPr>
      <w:r w:rsidRPr="00452569">
        <w:rPr>
          <w:b/>
          <w:bCs/>
        </w:rPr>
        <w:lastRenderedPageBreak/>
        <w:t>Relevant documents:  </w:t>
      </w:r>
    </w:p>
    <w:p w14:paraId="6CB2CABD" w14:textId="77777777" w:rsidR="00452569" w:rsidRPr="002F0553" w:rsidRDefault="00452569" w:rsidP="00662AB8">
      <w:pPr>
        <w:numPr>
          <w:ilvl w:val="0"/>
          <w:numId w:val="41"/>
        </w:numPr>
      </w:pPr>
      <w:hyperlink r:id="rId20" w:tgtFrame="_blank" w:history="1">
        <w:r w:rsidRPr="002F0553">
          <w:rPr>
            <w:rStyle w:val="Hyperlink"/>
          </w:rPr>
          <w:t>Climate Ready Edinburgh Plan 2024-2030</w:t>
        </w:r>
      </w:hyperlink>
      <w:r w:rsidRPr="002F0553">
        <w:t>   </w:t>
      </w:r>
    </w:p>
    <w:p w14:paraId="2218B11E" w14:textId="77777777" w:rsidR="00452569" w:rsidRPr="002F0553" w:rsidRDefault="00452569" w:rsidP="00662AB8">
      <w:pPr>
        <w:numPr>
          <w:ilvl w:val="0"/>
          <w:numId w:val="42"/>
        </w:numPr>
        <w:spacing w:after="240"/>
        <w:ind w:left="714" w:hanging="357"/>
      </w:pPr>
      <w:hyperlink r:id="rId21" w:tgtFrame="_blank" w:history="1">
        <w:r w:rsidRPr="002F0553">
          <w:rPr>
            <w:rStyle w:val="Hyperlink"/>
          </w:rPr>
          <w:t>2030 Climate Strategy</w:t>
        </w:r>
      </w:hyperlink>
      <w:r w:rsidRPr="002F0553">
        <w:t xml:space="preserve"> (December 2021)  </w:t>
      </w:r>
    </w:p>
    <w:p w14:paraId="284F9A80" w14:textId="77777777" w:rsidR="00452569" w:rsidRPr="002F0553" w:rsidRDefault="00452569" w:rsidP="00452569">
      <w:pPr>
        <w:rPr>
          <w:b/>
          <w:bCs/>
        </w:rPr>
      </w:pPr>
      <w:r w:rsidRPr="002F0553">
        <w:rPr>
          <w:b/>
          <w:bCs/>
        </w:rPr>
        <w:t>3. Glasgow City Council - Anna Macpherson, Project Officer, Neighbourhood Design, Centre for Civic Innovation </w:t>
      </w:r>
    </w:p>
    <w:p w14:paraId="10E6E8BC" w14:textId="77777777" w:rsidR="00452569" w:rsidRPr="00452569" w:rsidRDefault="00452569" w:rsidP="00452569">
      <w:r w:rsidRPr="00452569">
        <w:t>The Centre for Civic Innovation uses a design-thinking approach (#DesignForPeople, #DesignForPlanet, #DesignForGood) to tackle complex challenges (climate, poverty, health) through public service reform. The core belief is that the way the council works with residents is fundamental to a socially just transition. Example projects include:  </w:t>
      </w:r>
    </w:p>
    <w:p w14:paraId="057B2BAC" w14:textId="77777777" w:rsidR="00452569" w:rsidRPr="00452569" w:rsidRDefault="00452569" w:rsidP="00662AB8">
      <w:pPr>
        <w:numPr>
          <w:ilvl w:val="0"/>
          <w:numId w:val="43"/>
        </w:numPr>
      </w:pPr>
      <w:r w:rsidRPr="00452569">
        <w:t>Youth Climate Action Fund: Engages young people (15-24) to develop local projects, building green skills and capturing grassroots priorities.  </w:t>
      </w:r>
    </w:p>
    <w:p w14:paraId="614721E0" w14:textId="77777777" w:rsidR="00452569" w:rsidRPr="00452569" w:rsidRDefault="00452569" w:rsidP="00662AB8">
      <w:pPr>
        <w:numPr>
          <w:ilvl w:val="0"/>
          <w:numId w:val="44"/>
        </w:numPr>
      </w:pPr>
      <w:r w:rsidRPr="00452569">
        <w:t>City Change Makers Climate Accelerator: A co-design programme that prototypes local climate solutions. Participants were compensated for their time in accordance with Scottish Government guidelines.  </w:t>
      </w:r>
    </w:p>
    <w:p w14:paraId="00EB77A7" w14:textId="77777777" w:rsidR="00452569" w:rsidRPr="00452569" w:rsidRDefault="00452569" w:rsidP="00662AB8">
      <w:pPr>
        <w:numPr>
          <w:ilvl w:val="0"/>
          <w:numId w:val="45"/>
        </w:numPr>
      </w:pPr>
      <w:r w:rsidRPr="00452569">
        <w:t>City Change Makers Programme: An evolution into a 9-month employability programme, placing community members within council teams to work on real challenges. This builds citizen skills and breaks down internal silos, fostering collaborative and multidisciplinary teams.  </w:t>
      </w:r>
    </w:p>
    <w:p w14:paraId="6459FD02" w14:textId="77777777" w:rsidR="00452569" w:rsidRPr="00452569" w:rsidRDefault="00452569" w:rsidP="00452569">
      <w:pPr>
        <w:rPr>
          <w:b/>
          <w:bCs/>
        </w:rPr>
      </w:pPr>
      <w:r w:rsidRPr="00452569">
        <w:rPr>
          <w:b/>
          <w:bCs/>
        </w:rPr>
        <w:t xml:space="preserve">Vision: </w:t>
      </w:r>
      <w:r w:rsidRPr="00452569">
        <w:t>To create a sustainable ecosystem of change makers, both within communities and the council, equipped with the skills (problem-solving, collaboration) and structures to tackle challenges effectively and equitably. </w:t>
      </w:r>
      <w:r w:rsidRPr="00452569">
        <w:rPr>
          <w:b/>
          <w:bCs/>
        </w:rPr>
        <w:t> </w:t>
      </w:r>
    </w:p>
    <w:p w14:paraId="6B4C3088" w14:textId="77777777" w:rsidR="00452569" w:rsidRPr="00452569" w:rsidRDefault="00452569" w:rsidP="00452569">
      <w:pPr>
        <w:rPr>
          <w:b/>
          <w:bCs/>
        </w:rPr>
      </w:pPr>
      <w:r w:rsidRPr="00452569">
        <w:rPr>
          <w:b/>
          <w:bCs/>
        </w:rPr>
        <w:t>Conclusion </w:t>
      </w:r>
    </w:p>
    <w:p w14:paraId="64EED1E8" w14:textId="77777777" w:rsidR="00452569" w:rsidRPr="00452569" w:rsidRDefault="00452569" w:rsidP="00452569">
      <w:r w:rsidRPr="00452569">
        <w:t>The panel concluded by prioritising the most critical actions needed to advance the Just Transition locally:  </w:t>
      </w:r>
    </w:p>
    <w:p w14:paraId="38F79EE7" w14:textId="77777777" w:rsidR="00452569" w:rsidRPr="00452569" w:rsidRDefault="00452569" w:rsidP="00662AB8">
      <w:pPr>
        <w:numPr>
          <w:ilvl w:val="0"/>
          <w:numId w:val="46"/>
        </w:numPr>
      </w:pPr>
      <w:r w:rsidRPr="00452569">
        <w:t>Leadership: The need for management to "give space for a second thought." Officers should have the time, permission, and cultural support to pause and ask, "Is this fair?" within existing processes.  </w:t>
      </w:r>
    </w:p>
    <w:p w14:paraId="0E97D3CB" w14:textId="77777777" w:rsidR="00452569" w:rsidRPr="00452569" w:rsidRDefault="00452569" w:rsidP="00662AB8">
      <w:pPr>
        <w:numPr>
          <w:ilvl w:val="0"/>
          <w:numId w:val="47"/>
        </w:numPr>
      </w:pPr>
      <w:r w:rsidRPr="00452569">
        <w:t>Data and communication: The power of using data and human stories to communicate vision and impact effectively, securing internal buy-in and demonstrating tangible benefits to citizens.  </w:t>
      </w:r>
    </w:p>
    <w:p w14:paraId="71A4DE59" w14:textId="77777777" w:rsidR="00452569" w:rsidRPr="00452569" w:rsidRDefault="00452569" w:rsidP="00662AB8">
      <w:pPr>
        <w:numPr>
          <w:ilvl w:val="0"/>
          <w:numId w:val="48"/>
        </w:numPr>
      </w:pPr>
      <w:r w:rsidRPr="00452569">
        <w:t>Empowerment and collective voice: The critical need for a stronger, collective voice for local authorities to influence UK and Scottish legislation. Councils need more than funding, they need the power and levers (e.g., moving from voluntary to mandatory community benefit frameworks) to avoid a democratic deficit in decisions that fundamentally shape their communities.  </w:t>
      </w:r>
    </w:p>
    <w:p w14:paraId="5CF2E0BC" w14:textId="77777777" w:rsidR="00452569" w:rsidRPr="00452569" w:rsidRDefault="00452569" w:rsidP="00452569">
      <w:r w:rsidRPr="00452569">
        <w:t>The session demonstrated that a Just Transition is not a standalone policy but a lens for all council work from economic development and energy negotiation to internal governance and community engagement. While innovative tools and processes are being pioneered, their success depends on addressing systemic challenges: national policy alignment, resource constraints, and empowering local decision-making.   </w:t>
      </w:r>
    </w:p>
    <w:p w14:paraId="2AF6620A" w14:textId="77777777" w:rsidR="008C11EE" w:rsidRPr="00B15C3A" w:rsidRDefault="008C11EE" w:rsidP="00452569"/>
    <w:p w14:paraId="5BA88505" w14:textId="07259A63" w:rsidR="00B15C3A" w:rsidRPr="00285A96" w:rsidRDefault="00130FA2" w:rsidP="00285A96">
      <w:pPr>
        <w:pStyle w:val="Heading3"/>
        <w:spacing w:before="240" w:after="120"/>
        <w:rPr>
          <w:b/>
          <w:bCs/>
          <w:color w:val="auto"/>
          <w:sz w:val="26"/>
          <w:szCs w:val="26"/>
        </w:rPr>
      </w:pPr>
      <w:bookmarkStart w:id="9" w:name="_B1._Presentation_Slides"/>
      <w:bookmarkEnd w:id="9"/>
      <w:r w:rsidRPr="00285A96">
        <w:rPr>
          <w:b/>
          <w:bCs/>
          <w:color w:val="auto"/>
          <w:sz w:val="26"/>
          <w:szCs w:val="26"/>
        </w:rPr>
        <w:lastRenderedPageBreak/>
        <w:t>B1. Presentation Slides</w:t>
      </w:r>
    </w:p>
    <w:p w14:paraId="29E4D8AF" w14:textId="77777777" w:rsidR="00130FA2" w:rsidRPr="00285A96" w:rsidRDefault="00130FA2" w:rsidP="00130FA2">
      <w:pPr>
        <w:pStyle w:val="paragraph"/>
        <w:spacing w:before="0" w:beforeAutospacing="0" w:after="0" w:afterAutospacing="0"/>
        <w:textAlignment w:val="baseline"/>
        <w:rPr>
          <w:rFonts w:ascii="Segoe UI" w:hAnsi="Segoe UI" w:cs="Segoe UI"/>
          <w:b/>
          <w:bCs/>
          <w:sz w:val="18"/>
          <w:szCs w:val="18"/>
        </w:rPr>
      </w:pPr>
      <w:r w:rsidRPr="00285A96">
        <w:rPr>
          <w:rStyle w:val="normaltextrun"/>
          <w:rFonts w:ascii="Calibri" w:hAnsi="Calibri" w:cs="Calibri"/>
          <w:b/>
          <w:bCs/>
        </w:rPr>
        <w:t>1. Shetland Islands Council - Tommy Coutts </w:t>
      </w:r>
      <w:r w:rsidRPr="00285A96">
        <w:rPr>
          <w:rStyle w:val="eop"/>
          <w:rFonts w:ascii="Calibri" w:hAnsi="Calibri" w:cs="Calibri"/>
          <w:b/>
          <w:bCs/>
        </w:rPr>
        <w:t> </w:t>
      </w:r>
    </w:p>
    <w:p w14:paraId="4B598AAA" w14:textId="04D5F28B"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4840D8E4" wp14:editId="40512A70">
            <wp:extent cx="5734050" cy="3219450"/>
            <wp:effectExtent l="0" t="0" r="0" b="0"/>
            <wp:docPr id="12" name="Picture 12" descr="A map of the world with different types of power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the world with different types of power plant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45297479"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2662231" w14:textId="7CDA1276"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7ACD8641" wp14:editId="6800AC2C">
            <wp:extent cx="5734050" cy="3219450"/>
            <wp:effectExtent l="0" t="0" r="0" b="0"/>
            <wp:docPr id="11" name="Picture 11" descr="A blue and white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white diagram with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033AA2A6"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7B7E5C8B" w14:textId="7D518B09"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lastRenderedPageBreak/>
        <w:drawing>
          <wp:inline distT="0" distB="0" distL="0" distR="0" wp14:anchorId="39A46D3D" wp14:editId="0FCE6DA8">
            <wp:extent cx="5734050" cy="3219450"/>
            <wp:effectExtent l="0" t="0" r="0" b="0"/>
            <wp:docPr id="10" name="Picture 10" descr="A blue and white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diagram with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39B14113"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01A5B21" w14:textId="615B57A5"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73FFA04A" wp14:editId="13132ABD">
            <wp:extent cx="5734050" cy="3219450"/>
            <wp:effectExtent l="0" t="0" r="0" b="0"/>
            <wp:docPr id="9" name="Picture 9" descr="A blue and white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information&#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6E26EA09"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5ED4E6F"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BE6D935" w14:textId="77777777" w:rsidR="00130FA2" w:rsidRDefault="00130FA2" w:rsidP="00130FA2">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19D784B8" w14:textId="77777777" w:rsidR="00285A96" w:rsidRDefault="00285A96" w:rsidP="00130FA2">
      <w:pPr>
        <w:pStyle w:val="paragraph"/>
        <w:spacing w:before="0" w:beforeAutospacing="0" w:after="0" w:afterAutospacing="0"/>
        <w:textAlignment w:val="baseline"/>
        <w:rPr>
          <w:rStyle w:val="eop"/>
          <w:rFonts w:ascii="Calibri" w:hAnsi="Calibri" w:cs="Calibri"/>
        </w:rPr>
      </w:pPr>
    </w:p>
    <w:p w14:paraId="5A555915" w14:textId="77777777" w:rsidR="00285A96" w:rsidRDefault="00285A96" w:rsidP="00130FA2">
      <w:pPr>
        <w:pStyle w:val="paragraph"/>
        <w:spacing w:before="0" w:beforeAutospacing="0" w:after="0" w:afterAutospacing="0"/>
        <w:textAlignment w:val="baseline"/>
        <w:rPr>
          <w:rStyle w:val="eop"/>
          <w:rFonts w:ascii="Calibri" w:hAnsi="Calibri" w:cs="Calibri"/>
        </w:rPr>
      </w:pPr>
    </w:p>
    <w:p w14:paraId="29493132" w14:textId="77777777" w:rsidR="00285A96" w:rsidRDefault="00285A96" w:rsidP="00130FA2">
      <w:pPr>
        <w:pStyle w:val="paragraph"/>
        <w:spacing w:before="0" w:beforeAutospacing="0" w:after="0" w:afterAutospacing="0"/>
        <w:textAlignment w:val="baseline"/>
        <w:rPr>
          <w:rStyle w:val="eop"/>
          <w:rFonts w:ascii="Calibri" w:hAnsi="Calibri" w:cs="Calibri"/>
        </w:rPr>
      </w:pPr>
    </w:p>
    <w:p w14:paraId="7565543A" w14:textId="77777777" w:rsidR="00285A96" w:rsidRDefault="00285A96" w:rsidP="00130FA2">
      <w:pPr>
        <w:pStyle w:val="paragraph"/>
        <w:spacing w:before="0" w:beforeAutospacing="0" w:after="0" w:afterAutospacing="0"/>
        <w:textAlignment w:val="baseline"/>
        <w:rPr>
          <w:rFonts w:ascii="Segoe UI" w:hAnsi="Segoe UI" w:cs="Segoe UI"/>
          <w:sz w:val="18"/>
          <w:szCs w:val="18"/>
        </w:rPr>
      </w:pPr>
    </w:p>
    <w:p w14:paraId="42279AC6" w14:textId="77777777" w:rsidR="00130FA2" w:rsidRDefault="00130FA2" w:rsidP="00285A96">
      <w:pPr>
        <w:pStyle w:val="paragraph"/>
        <w:spacing w:before="120" w:beforeAutospacing="0" w:after="120" w:afterAutospacing="0"/>
        <w:textAlignment w:val="baseline"/>
        <w:rPr>
          <w:rFonts w:ascii="Segoe UI" w:hAnsi="Segoe UI" w:cs="Segoe UI"/>
          <w:b/>
          <w:bCs/>
          <w:color w:val="1F3763"/>
          <w:sz w:val="18"/>
          <w:szCs w:val="18"/>
        </w:rPr>
      </w:pPr>
      <w:r w:rsidRPr="00285A96">
        <w:rPr>
          <w:rStyle w:val="normaltextrun"/>
          <w:rFonts w:ascii="Calibri" w:hAnsi="Calibri" w:cs="Calibri"/>
          <w:b/>
          <w:bCs/>
        </w:rPr>
        <w:lastRenderedPageBreak/>
        <w:t>2. City of Edinburgh Council - Julie Waldron </w:t>
      </w:r>
      <w:r w:rsidRPr="00285A96">
        <w:rPr>
          <w:rStyle w:val="eop"/>
          <w:rFonts w:ascii="Calibri" w:hAnsi="Calibri" w:cs="Calibri"/>
          <w:b/>
          <w:bCs/>
        </w:rPr>
        <w:t> </w:t>
      </w:r>
    </w:p>
    <w:p w14:paraId="04697394" w14:textId="202C3F1E"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30B51CA3" wp14:editId="50A9E112">
            <wp:extent cx="5734050" cy="3219450"/>
            <wp:effectExtent l="0" t="0" r="0" b="0"/>
            <wp:docPr id="8" name="Picture 8"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 shot of a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5C83997B"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FA3DDAC"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C7BEF19" w14:textId="0283BE02"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2F186678" wp14:editId="311B61CD">
            <wp:extent cx="5734050" cy="3219450"/>
            <wp:effectExtent l="0" t="0" r="0" b="0"/>
            <wp:docPr id="7" name="Picture 7" descr="A diagram of a company's partne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company's partnershi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09903CDF"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7D7BDF9F" w14:textId="075C95AF"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lastRenderedPageBreak/>
        <w:drawing>
          <wp:inline distT="0" distB="0" distL="0" distR="0" wp14:anchorId="561FC77C" wp14:editId="52905D6A">
            <wp:extent cx="5734050" cy="3219450"/>
            <wp:effectExtent l="0" t="0" r="0" b="0"/>
            <wp:docPr id="6" name="Picture 6"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people posing for a pictur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143EC1D6" w14:textId="77777777" w:rsidR="00130FA2" w:rsidRPr="00285A96" w:rsidRDefault="00130FA2" w:rsidP="00285A96">
      <w:pPr>
        <w:pStyle w:val="paragraph"/>
        <w:spacing w:before="240" w:beforeAutospacing="0" w:after="120" w:afterAutospacing="0"/>
        <w:textAlignment w:val="baseline"/>
        <w:rPr>
          <w:rFonts w:ascii="Segoe UI" w:hAnsi="Segoe UI" w:cs="Segoe UI"/>
          <w:b/>
          <w:bCs/>
          <w:sz w:val="18"/>
          <w:szCs w:val="18"/>
        </w:rPr>
      </w:pPr>
      <w:r w:rsidRPr="00285A96">
        <w:rPr>
          <w:rStyle w:val="normaltextrun"/>
          <w:rFonts w:ascii="Calibri" w:hAnsi="Calibri" w:cs="Calibri"/>
          <w:b/>
          <w:bCs/>
        </w:rPr>
        <w:t>3. Glasgow City Council - Anna Macpherson </w:t>
      </w:r>
      <w:r w:rsidRPr="00285A96">
        <w:rPr>
          <w:rStyle w:val="eop"/>
          <w:rFonts w:ascii="Calibri" w:hAnsi="Calibri" w:cs="Calibri"/>
          <w:b/>
          <w:bCs/>
        </w:rPr>
        <w:t> </w:t>
      </w:r>
    </w:p>
    <w:p w14:paraId="469EF7F2" w14:textId="4F97D46F"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1C34BB3D" wp14:editId="19AAFC25">
            <wp:extent cx="5734050" cy="3238500"/>
            <wp:effectExtent l="0" t="0" r="0" b="0"/>
            <wp:docPr id="4" name="Picture 4"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oster with text on i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23850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5B9AEA82"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1237722" w14:textId="5C68F91A"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lastRenderedPageBreak/>
        <w:drawing>
          <wp:inline distT="0" distB="0" distL="0" distR="0" wp14:anchorId="2DFFC8CF" wp14:editId="371FDCDE">
            <wp:extent cx="5734050" cy="3219450"/>
            <wp:effectExtent l="0" t="0" r="0" b="0"/>
            <wp:docPr id="3" name="Picture 3" descr="A group of posters with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osters with images&#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289E417F" w14:textId="77777777" w:rsidR="00130FA2" w:rsidRDefault="00130FA2" w:rsidP="00130FA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A437F6D" w14:textId="734D84E1" w:rsidR="00130FA2" w:rsidRDefault="00130FA2" w:rsidP="00130FA2">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lang w:eastAsia="en-US"/>
        </w:rPr>
        <w:drawing>
          <wp:inline distT="0" distB="0" distL="0" distR="0" wp14:anchorId="48C78923" wp14:editId="365B9AC7">
            <wp:extent cx="5734050" cy="3219450"/>
            <wp:effectExtent l="0" t="0" r="0" b="0"/>
            <wp:docPr id="2" name="Picture 2" descr="A group of people standing arou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ople standing around a circ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11F03DED" w14:textId="77777777" w:rsidR="00B15C3A" w:rsidRPr="00B15C3A" w:rsidRDefault="00B15C3A" w:rsidP="00B15C3A"/>
    <w:p w14:paraId="0CF657B8" w14:textId="77777777" w:rsidR="00B15C3A" w:rsidRDefault="00B15C3A" w:rsidP="00B15C3A"/>
    <w:p w14:paraId="635FF45A" w14:textId="77777777" w:rsidR="00130FA2" w:rsidRDefault="00130FA2" w:rsidP="00B15C3A"/>
    <w:p w14:paraId="46306899" w14:textId="77777777" w:rsidR="00130FA2" w:rsidRDefault="00130FA2" w:rsidP="00B15C3A"/>
    <w:p w14:paraId="35480CBD" w14:textId="77777777" w:rsidR="00130FA2" w:rsidRDefault="00130FA2" w:rsidP="00B15C3A"/>
    <w:p w14:paraId="1866F933" w14:textId="3B3D3E89" w:rsidR="00AE5FD2" w:rsidRPr="00285A96" w:rsidRDefault="00285A96" w:rsidP="00285A96">
      <w:pPr>
        <w:pStyle w:val="Heading3"/>
        <w:rPr>
          <w:b/>
          <w:bCs/>
          <w:color w:val="auto"/>
          <w:sz w:val="26"/>
          <w:szCs w:val="26"/>
        </w:rPr>
      </w:pPr>
      <w:bookmarkStart w:id="10" w:name="_D._Breakout_Room"/>
      <w:bookmarkEnd w:id="10"/>
      <w:r>
        <w:rPr>
          <w:b/>
          <w:bCs/>
          <w:color w:val="auto"/>
          <w:sz w:val="26"/>
          <w:szCs w:val="26"/>
        </w:rPr>
        <w:lastRenderedPageBreak/>
        <w:t>C</w:t>
      </w:r>
      <w:r w:rsidR="00AE5FD2" w:rsidRPr="00285A96">
        <w:rPr>
          <w:b/>
          <w:bCs/>
          <w:color w:val="auto"/>
          <w:sz w:val="26"/>
          <w:szCs w:val="26"/>
        </w:rPr>
        <w:t>. Breakout Room</w:t>
      </w:r>
      <w:r>
        <w:rPr>
          <w:b/>
          <w:bCs/>
          <w:color w:val="auto"/>
          <w:sz w:val="26"/>
          <w:szCs w:val="26"/>
        </w:rPr>
        <w:t>s</w:t>
      </w:r>
      <w:r w:rsidR="00AE5FD2" w:rsidRPr="00285A96">
        <w:rPr>
          <w:b/>
          <w:bCs/>
          <w:color w:val="auto"/>
          <w:sz w:val="26"/>
          <w:szCs w:val="26"/>
        </w:rPr>
        <w:t xml:space="preserve"> </w:t>
      </w:r>
    </w:p>
    <w:p w14:paraId="1AF6F847" w14:textId="0817E98A" w:rsidR="00AE5FD2" w:rsidRDefault="00AE5FD2" w:rsidP="00AE5FD2">
      <w:r w:rsidRPr="009B13D2">
        <w:t>This section captures the main discussion points from participants, reflecting shared priorities, challenges, and opportunities in embedding Just Transition within local government.</w:t>
      </w:r>
    </w:p>
    <w:p w14:paraId="0F9F6AED" w14:textId="77777777" w:rsidR="00AE5FD2" w:rsidRPr="00F503AB" w:rsidRDefault="00AE5FD2" w:rsidP="00662AB8">
      <w:pPr>
        <w:pStyle w:val="ListParagraph"/>
        <w:numPr>
          <w:ilvl w:val="1"/>
          <w:numId w:val="49"/>
        </w:numPr>
        <w:spacing w:before="0" w:after="160" w:line="259" w:lineRule="auto"/>
        <w:ind w:left="284" w:hanging="284"/>
        <w:rPr>
          <w:b/>
          <w:bCs/>
        </w:rPr>
      </w:pPr>
      <w:r>
        <w:rPr>
          <w:rStyle w:val="Strong"/>
        </w:rPr>
        <w:t xml:space="preserve">Embedding Just Transition across services: </w:t>
      </w:r>
      <w:r w:rsidRPr="00550653">
        <w:t xml:space="preserve">A central theme was the need to embed </w:t>
      </w:r>
      <w:r>
        <w:t>JT</w:t>
      </w:r>
      <w:r w:rsidRPr="00550653">
        <w:t xml:space="preserve"> across all local authority services by providing officers with practical tools and using evidence that combines both lived experience and data.</w:t>
      </w:r>
    </w:p>
    <w:p w14:paraId="71D5C33D" w14:textId="77777777" w:rsidR="00AE5FD2" w:rsidRDefault="00AE5FD2" w:rsidP="00662AB8">
      <w:pPr>
        <w:numPr>
          <w:ilvl w:val="0"/>
          <w:numId w:val="50"/>
        </w:numPr>
        <w:spacing w:before="0" w:after="160" w:line="259" w:lineRule="auto"/>
        <w:ind w:left="568" w:hanging="284"/>
      </w:pPr>
      <w:r>
        <w:t>JT is not the responsibility of climate teams alone; it must be integrated into decision-making, service delivery, and strategy.</w:t>
      </w:r>
    </w:p>
    <w:p w14:paraId="30AFDD64" w14:textId="77777777" w:rsidR="00AE5FD2" w:rsidRDefault="00AE5FD2" w:rsidP="00662AB8">
      <w:pPr>
        <w:numPr>
          <w:ilvl w:val="0"/>
          <w:numId w:val="50"/>
        </w:numPr>
        <w:spacing w:before="0" w:after="160" w:line="259" w:lineRule="auto"/>
        <w:ind w:left="568" w:hanging="284"/>
      </w:pPr>
      <w:r>
        <w:t>Officers need tools such as checklists, training, and spaces for reflection to avoid unintended consequences.</w:t>
      </w:r>
    </w:p>
    <w:p w14:paraId="65CD2443" w14:textId="77777777" w:rsidR="00AE5FD2" w:rsidRPr="00A3665B" w:rsidRDefault="00AE5FD2" w:rsidP="00662AB8">
      <w:pPr>
        <w:numPr>
          <w:ilvl w:val="0"/>
          <w:numId w:val="50"/>
        </w:numPr>
        <w:spacing w:before="0" w:after="160" w:line="259" w:lineRule="auto"/>
        <w:ind w:left="568" w:hanging="284"/>
      </w:pPr>
      <w:r>
        <w:t>Evidence must combine lived experience with data to guide equitable outcomes.</w:t>
      </w:r>
    </w:p>
    <w:p w14:paraId="09F4FD81" w14:textId="77777777" w:rsidR="00AE5FD2" w:rsidRPr="00C501FB" w:rsidRDefault="00AE5FD2" w:rsidP="00662AB8">
      <w:pPr>
        <w:pStyle w:val="ListParagraph"/>
        <w:numPr>
          <w:ilvl w:val="1"/>
          <w:numId w:val="49"/>
        </w:numPr>
        <w:spacing w:before="0" w:after="160" w:line="259" w:lineRule="auto"/>
        <w:ind w:left="284" w:hanging="284"/>
        <w:rPr>
          <w:b/>
          <w:bCs/>
        </w:rPr>
      </w:pPr>
      <w:r w:rsidRPr="00C501FB">
        <w:rPr>
          <w:b/>
          <w:bCs/>
        </w:rPr>
        <w:t xml:space="preserve">Community and </w:t>
      </w:r>
      <w:r>
        <w:rPr>
          <w:b/>
          <w:bCs/>
        </w:rPr>
        <w:t>e</w:t>
      </w:r>
      <w:r w:rsidRPr="00C501FB">
        <w:rPr>
          <w:b/>
          <w:bCs/>
        </w:rPr>
        <w:t xml:space="preserve">quity at the </w:t>
      </w:r>
      <w:r>
        <w:rPr>
          <w:b/>
          <w:bCs/>
        </w:rPr>
        <w:t>c</w:t>
      </w:r>
      <w:r w:rsidRPr="00C501FB">
        <w:rPr>
          <w:b/>
          <w:bCs/>
        </w:rPr>
        <w:t>ore</w:t>
      </w:r>
      <w:r>
        <w:rPr>
          <w:b/>
          <w:bCs/>
        </w:rPr>
        <w:t xml:space="preserve">: </w:t>
      </w:r>
      <w:r>
        <w:t>Discussions emphasised that no community should be left behind in the transition.</w:t>
      </w:r>
    </w:p>
    <w:p w14:paraId="16ADE534" w14:textId="77777777" w:rsidR="00AE5FD2" w:rsidRPr="00C501FB" w:rsidRDefault="00AE5FD2" w:rsidP="00662AB8">
      <w:pPr>
        <w:numPr>
          <w:ilvl w:val="0"/>
          <w:numId w:val="51"/>
        </w:numPr>
        <w:spacing w:before="0" w:after="160" w:line="259" w:lineRule="auto"/>
      </w:pPr>
      <w:r w:rsidRPr="00C501FB">
        <w:t>Vulnerable and marginalised groups must be centred in JT planning to avoid widening inequalities.</w:t>
      </w:r>
    </w:p>
    <w:p w14:paraId="283EBD3B" w14:textId="77777777" w:rsidR="00AE5FD2" w:rsidRPr="00C501FB" w:rsidRDefault="00AE5FD2" w:rsidP="00662AB8">
      <w:pPr>
        <w:numPr>
          <w:ilvl w:val="0"/>
          <w:numId w:val="51"/>
        </w:numPr>
        <w:spacing w:before="0" w:after="160" w:line="259" w:lineRule="auto"/>
      </w:pPr>
      <w:r w:rsidRPr="00C501FB">
        <w:t>Community ownership models (e.g., solar farms) remain underdeveloped due to capital and risk barriers.</w:t>
      </w:r>
    </w:p>
    <w:p w14:paraId="09EE42E6" w14:textId="77777777" w:rsidR="00AE5FD2" w:rsidRPr="00C501FB" w:rsidRDefault="00AE5FD2" w:rsidP="00662AB8">
      <w:pPr>
        <w:numPr>
          <w:ilvl w:val="0"/>
          <w:numId w:val="51"/>
        </w:numPr>
        <w:spacing w:before="0" w:after="160" w:line="259" w:lineRule="auto"/>
      </w:pPr>
      <w:r w:rsidRPr="00C501FB">
        <w:t>Engagement challenges persist, including digital exclusion and dominant voices from more affluent communities.</w:t>
      </w:r>
    </w:p>
    <w:p w14:paraId="14892974" w14:textId="77777777" w:rsidR="00AE5FD2" w:rsidRPr="00C501FB" w:rsidRDefault="00AE5FD2" w:rsidP="00662AB8">
      <w:pPr>
        <w:pStyle w:val="ListParagraph"/>
        <w:numPr>
          <w:ilvl w:val="1"/>
          <w:numId w:val="49"/>
        </w:numPr>
        <w:spacing w:before="0" w:after="160" w:line="259" w:lineRule="auto"/>
        <w:ind w:left="284" w:hanging="284"/>
        <w:rPr>
          <w:b/>
          <w:bCs/>
        </w:rPr>
      </w:pPr>
      <w:r w:rsidRPr="00C501FB">
        <w:rPr>
          <w:b/>
          <w:bCs/>
        </w:rPr>
        <w:t xml:space="preserve">Collaboration and </w:t>
      </w:r>
      <w:r>
        <w:rPr>
          <w:b/>
          <w:bCs/>
        </w:rPr>
        <w:t>b</w:t>
      </w:r>
      <w:r w:rsidRPr="00C501FB">
        <w:rPr>
          <w:b/>
          <w:bCs/>
        </w:rPr>
        <w:t xml:space="preserve">reaking </w:t>
      </w:r>
      <w:r>
        <w:rPr>
          <w:b/>
          <w:bCs/>
        </w:rPr>
        <w:t>s</w:t>
      </w:r>
      <w:r w:rsidRPr="00C501FB">
        <w:rPr>
          <w:b/>
          <w:bCs/>
        </w:rPr>
        <w:t>ilos</w:t>
      </w:r>
      <w:r>
        <w:rPr>
          <w:b/>
          <w:bCs/>
        </w:rPr>
        <w:t xml:space="preserve">: </w:t>
      </w:r>
      <w:r>
        <w:t>Participants noted that systemic silos weaken delivery, highlighting the need for stronger internal and external partnerships.</w:t>
      </w:r>
    </w:p>
    <w:p w14:paraId="6D080DF2" w14:textId="77777777" w:rsidR="00AE5FD2" w:rsidRPr="00C501FB" w:rsidRDefault="00AE5FD2" w:rsidP="00662AB8">
      <w:pPr>
        <w:numPr>
          <w:ilvl w:val="0"/>
          <w:numId w:val="52"/>
        </w:numPr>
        <w:spacing w:before="0" w:after="160" w:line="259" w:lineRule="auto"/>
      </w:pPr>
      <w:r w:rsidRPr="00C501FB">
        <w:t>Internal silos reduce effectiveness; cross-department boards and shared frameworks are essential.</w:t>
      </w:r>
    </w:p>
    <w:p w14:paraId="690BEFB4" w14:textId="77777777" w:rsidR="00AE5FD2" w:rsidRPr="00C501FB" w:rsidRDefault="00AE5FD2" w:rsidP="00662AB8">
      <w:pPr>
        <w:numPr>
          <w:ilvl w:val="0"/>
          <w:numId w:val="52"/>
        </w:numPr>
        <w:spacing w:before="0" w:after="160" w:line="259" w:lineRule="auto"/>
      </w:pPr>
      <w:r w:rsidRPr="00C501FB">
        <w:t>External partnerships with health services, universities, voluntary groups, and regional networks are critical.</w:t>
      </w:r>
    </w:p>
    <w:p w14:paraId="09F7B0B9" w14:textId="77777777" w:rsidR="00AE5FD2" w:rsidRPr="00C501FB" w:rsidRDefault="00AE5FD2" w:rsidP="00662AB8">
      <w:pPr>
        <w:numPr>
          <w:ilvl w:val="0"/>
          <w:numId w:val="52"/>
        </w:numPr>
        <w:spacing w:before="0" w:after="160" w:line="259" w:lineRule="auto"/>
      </w:pPr>
      <w:r w:rsidRPr="00C501FB">
        <w:t>A stronger collective voice from local authorities can influence national priorities and funding approaches.</w:t>
      </w:r>
    </w:p>
    <w:p w14:paraId="7E4364FF" w14:textId="77777777" w:rsidR="00AE5FD2" w:rsidRPr="00C501FB" w:rsidRDefault="00AE5FD2" w:rsidP="00662AB8">
      <w:pPr>
        <w:pStyle w:val="ListParagraph"/>
        <w:numPr>
          <w:ilvl w:val="1"/>
          <w:numId w:val="49"/>
        </w:numPr>
        <w:spacing w:before="0" w:after="160" w:line="259" w:lineRule="auto"/>
        <w:ind w:left="284" w:hanging="284"/>
        <w:rPr>
          <w:b/>
          <w:bCs/>
        </w:rPr>
      </w:pPr>
      <w:r w:rsidRPr="00C501FB">
        <w:rPr>
          <w:b/>
          <w:bCs/>
        </w:rPr>
        <w:t xml:space="preserve">Skills, </w:t>
      </w:r>
      <w:r>
        <w:rPr>
          <w:b/>
          <w:bCs/>
        </w:rPr>
        <w:t>j</w:t>
      </w:r>
      <w:r w:rsidRPr="00C501FB">
        <w:rPr>
          <w:b/>
          <w:bCs/>
        </w:rPr>
        <w:t xml:space="preserve">obs, and </w:t>
      </w:r>
      <w:r>
        <w:rPr>
          <w:b/>
          <w:bCs/>
        </w:rPr>
        <w:t>l</w:t>
      </w:r>
      <w:r w:rsidRPr="00C501FB">
        <w:rPr>
          <w:b/>
          <w:bCs/>
        </w:rPr>
        <w:t xml:space="preserve">ocal </w:t>
      </w:r>
      <w:r>
        <w:rPr>
          <w:b/>
          <w:bCs/>
        </w:rPr>
        <w:t>e</w:t>
      </w:r>
      <w:r w:rsidRPr="00C501FB">
        <w:rPr>
          <w:b/>
          <w:bCs/>
        </w:rPr>
        <w:t>conomy</w:t>
      </w:r>
      <w:r>
        <w:rPr>
          <w:b/>
          <w:bCs/>
        </w:rPr>
        <w:t xml:space="preserve">: </w:t>
      </w:r>
      <w:r>
        <w:t>There was strong recognition of the role of JT in building inclusive local economies and addressing skills shortages.</w:t>
      </w:r>
    </w:p>
    <w:p w14:paraId="7A8688E3" w14:textId="77777777" w:rsidR="00AE5FD2" w:rsidRPr="00C501FB" w:rsidRDefault="00AE5FD2" w:rsidP="00662AB8">
      <w:pPr>
        <w:numPr>
          <w:ilvl w:val="0"/>
          <w:numId w:val="53"/>
        </w:numPr>
        <w:spacing w:before="0" w:after="160" w:line="259" w:lineRule="auto"/>
      </w:pPr>
      <w:r w:rsidRPr="00C501FB">
        <w:t>Local employment pathways should target all groups, not just young people.</w:t>
      </w:r>
    </w:p>
    <w:p w14:paraId="163E6F38" w14:textId="77777777" w:rsidR="00AE5FD2" w:rsidRPr="00C501FB" w:rsidRDefault="00AE5FD2" w:rsidP="00662AB8">
      <w:pPr>
        <w:numPr>
          <w:ilvl w:val="0"/>
          <w:numId w:val="53"/>
        </w:numPr>
        <w:spacing w:before="0" w:after="160" w:line="259" w:lineRule="auto"/>
      </w:pPr>
      <w:r w:rsidRPr="00C501FB">
        <w:t>Skills shortages in renewables, GIS, and district heating are pressing issues.</w:t>
      </w:r>
    </w:p>
    <w:p w14:paraId="743D6978" w14:textId="77777777" w:rsidR="00AE5FD2" w:rsidRPr="00C501FB" w:rsidRDefault="00AE5FD2" w:rsidP="00662AB8">
      <w:pPr>
        <w:numPr>
          <w:ilvl w:val="0"/>
          <w:numId w:val="53"/>
        </w:numPr>
        <w:spacing w:before="0" w:after="160" w:line="259" w:lineRule="auto"/>
      </w:pPr>
      <w:r w:rsidRPr="00C501FB">
        <w:t>Apprenticeship models remain too rigid, while underfunding in FE/HE limits delivery of green skills.</w:t>
      </w:r>
    </w:p>
    <w:p w14:paraId="73040E49" w14:textId="77777777" w:rsidR="00AE5FD2" w:rsidRPr="00C501FB" w:rsidRDefault="00AE5FD2" w:rsidP="00662AB8">
      <w:pPr>
        <w:numPr>
          <w:ilvl w:val="0"/>
          <w:numId w:val="53"/>
        </w:numPr>
        <w:spacing w:before="0" w:after="160" w:line="259" w:lineRule="auto"/>
      </w:pPr>
      <w:r w:rsidRPr="00C501FB">
        <w:t>JT is closely linked to community wealth building and inclusive economic development.</w:t>
      </w:r>
    </w:p>
    <w:p w14:paraId="7DA503B9" w14:textId="77777777" w:rsidR="00AE5FD2" w:rsidRPr="00C501FB" w:rsidRDefault="00AE5FD2" w:rsidP="00662AB8">
      <w:pPr>
        <w:pStyle w:val="ListParagraph"/>
        <w:numPr>
          <w:ilvl w:val="1"/>
          <w:numId w:val="49"/>
        </w:numPr>
        <w:spacing w:before="0" w:after="160" w:line="259" w:lineRule="auto"/>
        <w:ind w:left="284" w:hanging="284"/>
        <w:rPr>
          <w:b/>
          <w:bCs/>
        </w:rPr>
      </w:pPr>
      <w:r w:rsidRPr="00C501FB">
        <w:rPr>
          <w:b/>
          <w:bCs/>
        </w:rPr>
        <w:lastRenderedPageBreak/>
        <w:t xml:space="preserve">Funding and </w:t>
      </w:r>
      <w:r>
        <w:rPr>
          <w:b/>
          <w:bCs/>
        </w:rPr>
        <w:t>r</w:t>
      </w:r>
      <w:r w:rsidRPr="00C501FB">
        <w:rPr>
          <w:b/>
          <w:bCs/>
        </w:rPr>
        <w:t>esources</w:t>
      </w:r>
      <w:r>
        <w:rPr>
          <w:b/>
          <w:bCs/>
        </w:rPr>
        <w:t xml:space="preserve">: </w:t>
      </w:r>
      <w:r>
        <w:t>Funding structures were seen as one of the most significant barriers to delivery, with calls for stability and fairness.</w:t>
      </w:r>
    </w:p>
    <w:p w14:paraId="3E8CBE21" w14:textId="77777777" w:rsidR="00AE5FD2" w:rsidRPr="00C501FB" w:rsidRDefault="00AE5FD2" w:rsidP="00662AB8">
      <w:pPr>
        <w:numPr>
          <w:ilvl w:val="0"/>
          <w:numId w:val="54"/>
        </w:numPr>
        <w:spacing w:before="0" w:after="160" w:line="259" w:lineRule="auto"/>
      </w:pPr>
      <w:r w:rsidRPr="00C501FB">
        <w:t>Current short-term and competitive funding (e.g., Just Transition Fund) limits ambition and planning.</w:t>
      </w:r>
    </w:p>
    <w:p w14:paraId="3866BD73" w14:textId="77777777" w:rsidR="00AE5FD2" w:rsidRPr="00C501FB" w:rsidRDefault="00AE5FD2" w:rsidP="00662AB8">
      <w:pPr>
        <w:numPr>
          <w:ilvl w:val="0"/>
          <w:numId w:val="54"/>
        </w:numPr>
        <w:spacing w:before="0" w:after="160" w:line="259" w:lineRule="auto"/>
      </w:pPr>
      <w:r w:rsidRPr="00C501FB">
        <w:t>Costs (e.g., retrofitting) often fall on LAs, while benefits accrue elsewhere (e.g., NHS).</w:t>
      </w:r>
    </w:p>
    <w:p w14:paraId="587EA6DD" w14:textId="77777777" w:rsidR="00AE5FD2" w:rsidRPr="00C501FB" w:rsidRDefault="00AE5FD2" w:rsidP="00662AB8">
      <w:pPr>
        <w:numPr>
          <w:ilvl w:val="0"/>
          <w:numId w:val="54"/>
        </w:numPr>
        <w:spacing w:before="0" w:after="160" w:line="259" w:lineRule="auto"/>
      </w:pPr>
      <w:r w:rsidRPr="00C501FB">
        <w:t>Need for core, long-term funding to reduce inequalities and build local capacity.</w:t>
      </w:r>
    </w:p>
    <w:p w14:paraId="0DD44E12" w14:textId="77777777" w:rsidR="00AE5FD2" w:rsidRPr="00C501FB" w:rsidRDefault="00AE5FD2" w:rsidP="00662AB8">
      <w:pPr>
        <w:pStyle w:val="ListParagraph"/>
        <w:numPr>
          <w:ilvl w:val="1"/>
          <w:numId w:val="49"/>
        </w:numPr>
        <w:spacing w:before="0" w:after="160" w:line="259" w:lineRule="auto"/>
        <w:ind w:left="284" w:hanging="284"/>
        <w:rPr>
          <w:b/>
          <w:bCs/>
        </w:rPr>
      </w:pPr>
      <w:r w:rsidRPr="00C501FB">
        <w:rPr>
          <w:b/>
          <w:bCs/>
        </w:rPr>
        <w:t xml:space="preserve">Political and </w:t>
      </w:r>
      <w:r>
        <w:rPr>
          <w:b/>
          <w:bCs/>
        </w:rPr>
        <w:t>c</w:t>
      </w:r>
      <w:r w:rsidRPr="00C501FB">
        <w:rPr>
          <w:b/>
          <w:bCs/>
        </w:rPr>
        <w:t xml:space="preserve">ommunication </w:t>
      </w:r>
      <w:r>
        <w:rPr>
          <w:b/>
          <w:bCs/>
        </w:rPr>
        <w:t>c</w:t>
      </w:r>
      <w:r w:rsidRPr="00C501FB">
        <w:rPr>
          <w:b/>
          <w:bCs/>
        </w:rPr>
        <w:t>hallenges</w:t>
      </w:r>
      <w:r>
        <w:rPr>
          <w:b/>
          <w:bCs/>
        </w:rPr>
        <w:t xml:space="preserve">: </w:t>
      </w:r>
      <w:r>
        <w:t>The group reflected on political realities and the importance of reframing messages to connect with local priorities.</w:t>
      </w:r>
    </w:p>
    <w:p w14:paraId="24C3BD97" w14:textId="77777777" w:rsidR="00AE5FD2" w:rsidRPr="00C501FB" w:rsidRDefault="00AE5FD2" w:rsidP="00662AB8">
      <w:pPr>
        <w:numPr>
          <w:ilvl w:val="0"/>
          <w:numId w:val="55"/>
        </w:numPr>
        <w:spacing w:before="0" w:after="160" w:line="259" w:lineRule="auto"/>
      </w:pPr>
      <w:r w:rsidRPr="00C501FB">
        <w:t>Conflicting priorities between national and local levels, high staff turnover, and lack of political will impede progress.</w:t>
      </w:r>
    </w:p>
    <w:p w14:paraId="044D146A" w14:textId="77777777" w:rsidR="00AE5FD2" w:rsidRPr="00C501FB" w:rsidRDefault="00AE5FD2" w:rsidP="00662AB8">
      <w:pPr>
        <w:numPr>
          <w:ilvl w:val="0"/>
          <w:numId w:val="55"/>
        </w:numPr>
        <w:spacing w:before="0" w:after="160" w:line="259" w:lineRule="auto"/>
      </w:pPr>
      <w:r>
        <w:t>The public conversation around climate change is often complicated by competing narratives and incomplete information, which is a particular challenge in fossil fuel-dependent regions</w:t>
      </w:r>
      <w:r w:rsidRPr="00C501FB">
        <w:t>.</w:t>
      </w:r>
    </w:p>
    <w:p w14:paraId="1C14CFB9" w14:textId="77777777" w:rsidR="00AE5FD2" w:rsidRPr="00C501FB" w:rsidRDefault="00AE5FD2" w:rsidP="00662AB8">
      <w:pPr>
        <w:numPr>
          <w:ilvl w:val="0"/>
          <w:numId w:val="55"/>
        </w:numPr>
        <w:tabs>
          <w:tab w:val="clear" w:pos="720"/>
        </w:tabs>
        <w:spacing w:before="0" w:after="160" w:line="259" w:lineRule="auto"/>
      </w:pPr>
      <w:r w:rsidRPr="00C501FB">
        <w:t>Messaging should shift from global climate framing to local co-benefits (jobs, health, savings).</w:t>
      </w:r>
    </w:p>
    <w:p w14:paraId="65719BEF" w14:textId="77777777" w:rsidR="00AE5FD2" w:rsidRPr="00A822B5" w:rsidRDefault="00AE5FD2" w:rsidP="00662AB8">
      <w:pPr>
        <w:pStyle w:val="ListParagraph"/>
        <w:numPr>
          <w:ilvl w:val="1"/>
          <w:numId w:val="49"/>
        </w:numPr>
        <w:spacing w:before="0" w:after="160" w:line="259" w:lineRule="auto"/>
        <w:ind w:left="284" w:hanging="284"/>
        <w:rPr>
          <w:b/>
          <w:bCs/>
        </w:rPr>
      </w:pPr>
      <w:r>
        <w:rPr>
          <w:b/>
          <w:bCs/>
        </w:rPr>
        <w:t>Good</w:t>
      </w:r>
      <w:r w:rsidRPr="00374F43">
        <w:rPr>
          <w:b/>
          <w:bCs/>
        </w:rPr>
        <w:t xml:space="preserve"> </w:t>
      </w:r>
      <w:r>
        <w:rPr>
          <w:b/>
          <w:bCs/>
        </w:rPr>
        <w:t>p</w:t>
      </w:r>
      <w:r w:rsidRPr="00374F43">
        <w:rPr>
          <w:b/>
          <w:bCs/>
        </w:rPr>
        <w:t xml:space="preserve">ractice </w:t>
      </w:r>
      <w:r>
        <w:rPr>
          <w:b/>
          <w:bCs/>
        </w:rPr>
        <w:t>e</w:t>
      </w:r>
      <w:r w:rsidRPr="00374F43">
        <w:rPr>
          <w:b/>
          <w:bCs/>
        </w:rPr>
        <w:t>xamples</w:t>
      </w:r>
      <w:r w:rsidRPr="00A822B5">
        <w:rPr>
          <w:b/>
          <w:bCs/>
        </w:rPr>
        <w:t xml:space="preserve">: </w:t>
      </w:r>
      <w:r w:rsidRPr="00A822B5">
        <w:t>Participants identified practical actions and existing initiatives that can help accelerate progress. These examples provide inspiration for scaling up and adapting JT approaches across different local authority contexts</w:t>
      </w:r>
      <w:r w:rsidRPr="00A822B5">
        <w:rPr>
          <w:b/>
          <w:bCs/>
        </w:rPr>
        <w:t>:</w:t>
      </w:r>
    </w:p>
    <w:p w14:paraId="527814B6" w14:textId="77777777" w:rsidR="00AE5FD2" w:rsidRDefault="00AE5FD2" w:rsidP="00662AB8">
      <w:pPr>
        <w:numPr>
          <w:ilvl w:val="0"/>
          <w:numId w:val="55"/>
        </w:numPr>
        <w:spacing w:before="0" w:after="160" w:line="259" w:lineRule="auto"/>
      </w:pPr>
      <w:r w:rsidRPr="00374F43">
        <w:t>Cross-department collaboration</w:t>
      </w:r>
      <w:r>
        <w:t xml:space="preserve">: such as </w:t>
      </w:r>
      <w:r w:rsidRPr="006C24DC">
        <w:t>Edinburgh’s AI personas</w:t>
      </w:r>
      <w:r>
        <w:t xml:space="preserve">, </w:t>
      </w:r>
      <w:r w:rsidRPr="00374F43">
        <w:t>Climate Change Board</w:t>
      </w:r>
      <w:r>
        <w:t xml:space="preserve">, and </w:t>
      </w:r>
      <w:r w:rsidRPr="00374F43">
        <w:t>decision-making checklist</w:t>
      </w:r>
      <w:r>
        <w:t>.</w:t>
      </w:r>
    </w:p>
    <w:p w14:paraId="63BF71BE" w14:textId="77777777" w:rsidR="00AE5FD2" w:rsidRDefault="00AE5FD2" w:rsidP="00662AB8">
      <w:pPr>
        <w:numPr>
          <w:ilvl w:val="0"/>
          <w:numId w:val="55"/>
        </w:numPr>
        <w:spacing w:before="0" w:after="160" w:line="259" w:lineRule="auto"/>
      </w:pPr>
      <w:r w:rsidRPr="00374F43">
        <w:t>Community engagement</w:t>
      </w:r>
      <w:r>
        <w:t xml:space="preserve">: such as working with universities and communities to shape projects, </w:t>
      </w:r>
      <w:r w:rsidRPr="005851B3">
        <w:t>capacity-building model when engaging with communities, especially those who face barriers to participation</w:t>
      </w:r>
      <w:r>
        <w:t>.</w:t>
      </w:r>
    </w:p>
    <w:p w14:paraId="427B67E1" w14:textId="77777777" w:rsidR="00AE5FD2" w:rsidRDefault="00AE5FD2" w:rsidP="00662AB8">
      <w:pPr>
        <w:numPr>
          <w:ilvl w:val="0"/>
          <w:numId w:val="55"/>
        </w:numPr>
        <w:spacing w:before="0" w:after="160" w:line="259" w:lineRule="auto"/>
      </w:pPr>
      <w:r w:rsidRPr="00374F43">
        <w:t>Skills and training</w:t>
      </w:r>
      <w:r>
        <w:t xml:space="preserve">: such as </w:t>
      </w:r>
      <w:r w:rsidRPr="00374F43">
        <w:t>Youth Climate Action Fund</w:t>
      </w:r>
      <w:r>
        <w:t xml:space="preserve"> and</w:t>
      </w:r>
      <w:r w:rsidRPr="00374F43">
        <w:t xml:space="preserve"> retrofit apprenticeships</w:t>
      </w:r>
      <w:r>
        <w:t>.</w:t>
      </w:r>
    </w:p>
    <w:p w14:paraId="134D051F" w14:textId="77777777" w:rsidR="00AE5FD2" w:rsidRDefault="00AE5FD2" w:rsidP="00662AB8">
      <w:pPr>
        <w:numPr>
          <w:ilvl w:val="0"/>
          <w:numId w:val="55"/>
        </w:numPr>
        <w:spacing w:before="0" w:after="160" w:line="259" w:lineRule="auto"/>
      </w:pPr>
      <w:r w:rsidRPr="00374F43">
        <w:t>Funding and advocacy</w:t>
      </w:r>
      <w:r>
        <w:t xml:space="preserve">: such as </w:t>
      </w:r>
      <w:r w:rsidRPr="00374F43">
        <w:t>Fair Share framework; collective lobbying for multi-year funding</w:t>
      </w:r>
      <w:r>
        <w:t>.</w:t>
      </w:r>
    </w:p>
    <w:p w14:paraId="0CCA3CB3" w14:textId="77777777" w:rsidR="00AE5FD2" w:rsidRDefault="00AE5FD2" w:rsidP="00662AB8">
      <w:pPr>
        <w:numPr>
          <w:ilvl w:val="0"/>
          <w:numId w:val="55"/>
        </w:numPr>
        <w:spacing w:before="0" w:after="160" w:line="259" w:lineRule="auto"/>
      </w:pPr>
      <w:r w:rsidRPr="00374F43">
        <w:t>Communication</w:t>
      </w:r>
      <w:r>
        <w:t>: such as l</w:t>
      </w:r>
      <w:r w:rsidRPr="00374F43">
        <w:t>ocal storytelling, museums, and cultural spaces to share JT benefits</w:t>
      </w:r>
      <w:r>
        <w:t>.</w:t>
      </w:r>
    </w:p>
    <w:p w14:paraId="4587489D" w14:textId="77777777" w:rsidR="00AE5FD2" w:rsidRPr="00377438" w:rsidRDefault="00AE5FD2" w:rsidP="00662AB8">
      <w:pPr>
        <w:pStyle w:val="ListParagraph"/>
        <w:numPr>
          <w:ilvl w:val="1"/>
          <w:numId w:val="49"/>
        </w:numPr>
        <w:spacing w:before="0" w:after="160" w:line="259" w:lineRule="auto"/>
        <w:ind w:left="284" w:hanging="284"/>
        <w:rPr>
          <w:b/>
          <w:bCs/>
        </w:rPr>
      </w:pPr>
      <w:r w:rsidRPr="00E61875">
        <w:rPr>
          <w:b/>
          <w:bCs/>
        </w:rPr>
        <w:t>Conclusions</w:t>
      </w:r>
      <w:r w:rsidRPr="00377438">
        <w:rPr>
          <w:b/>
          <w:bCs/>
        </w:rPr>
        <w:t xml:space="preserve">: </w:t>
      </w:r>
      <w:r w:rsidRPr="00377438">
        <w:t>The discussions revealed clear areas of consensus and shared ambition among local authorities</w:t>
      </w:r>
      <w:r w:rsidRPr="00377438">
        <w:rPr>
          <w:b/>
          <w:bCs/>
        </w:rPr>
        <w:t>:</w:t>
      </w:r>
    </w:p>
    <w:p w14:paraId="71F9819A" w14:textId="77777777" w:rsidR="00AE5FD2" w:rsidRDefault="00AE5FD2" w:rsidP="00662AB8">
      <w:pPr>
        <w:numPr>
          <w:ilvl w:val="0"/>
          <w:numId w:val="55"/>
        </w:numPr>
        <w:spacing w:before="0" w:after="160" w:line="259" w:lineRule="auto"/>
      </w:pPr>
      <w:r w:rsidRPr="002463F8">
        <w:rPr>
          <w:b/>
          <w:bCs/>
        </w:rPr>
        <w:t>Mainstreaming JT</w:t>
      </w:r>
      <w:r>
        <w:t>: Just Transition must be embedded across all council functions, not confined to climate or sustainability teams.</w:t>
      </w:r>
    </w:p>
    <w:p w14:paraId="0BEDF798" w14:textId="77777777" w:rsidR="00AE5FD2" w:rsidRDefault="00AE5FD2" w:rsidP="00662AB8">
      <w:pPr>
        <w:numPr>
          <w:ilvl w:val="0"/>
          <w:numId w:val="55"/>
        </w:numPr>
        <w:spacing w:before="0" w:after="160" w:line="259" w:lineRule="auto"/>
      </w:pPr>
      <w:r w:rsidRPr="002463F8">
        <w:rPr>
          <w:b/>
          <w:bCs/>
        </w:rPr>
        <w:t>Highlighting co-benefits</w:t>
      </w:r>
      <w:r>
        <w:t>: Health, jobs, affordable warmth, and community wealth are compelling drivers that make JT relevant to broader policy goals.</w:t>
      </w:r>
    </w:p>
    <w:p w14:paraId="4340456E" w14:textId="77777777" w:rsidR="00AE5FD2" w:rsidRDefault="00AE5FD2" w:rsidP="00662AB8">
      <w:pPr>
        <w:numPr>
          <w:ilvl w:val="0"/>
          <w:numId w:val="55"/>
        </w:numPr>
        <w:spacing w:before="0" w:after="160" w:line="259" w:lineRule="auto"/>
      </w:pPr>
      <w:r w:rsidRPr="002463F8">
        <w:rPr>
          <w:b/>
          <w:bCs/>
        </w:rPr>
        <w:lastRenderedPageBreak/>
        <w:t>Strengthening collaboration</w:t>
      </w:r>
      <w:r>
        <w:t>: Working within and beyond councils is essential to overcome funding, resource, and capacity barriers.</w:t>
      </w:r>
    </w:p>
    <w:p w14:paraId="13B4642E" w14:textId="77777777" w:rsidR="00AE5FD2" w:rsidRDefault="00AE5FD2" w:rsidP="00662AB8">
      <w:pPr>
        <w:numPr>
          <w:ilvl w:val="0"/>
          <w:numId w:val="55"/>
        </w:numPr>
        <w:spacing w:before="0" w:after="160" w:line="259" w:lineRule="auto"/>
      </w:pPr>
      <w:r w:rsidRPr="002463F8">
        <w:rPr>
          <w:b/>
          <w:bCs/>
        </w:rPr>
        <w:t>Using stories and narratives</w:t>
      </w:r>
      <w:r>
        <w:t>: Sharing real-life examples helps make JT relevant, tangible, and inclusive for communities.</w:t>
      </w:r>
    </w:p>
    <w:p w14:paraId="0A73FCAD" w14:textId="77777777" w:rsidR="00AE5FD2" w:rsidRDefault="00AE5FD2" w:rsidP="00662AB8">
      <w:pPr>
        <w:numPr>
          <w:ilvl w:val="0"/>
          <w:numId w:val="55"/>
        </w:numPr>
        <w:spacing w:before="0" w:after="160" w:line="259" w:lineRule="auto"/>
      </w:pPr>
      <w:r w:rsidRPr="002463F8">
        <w:rPr>
          <w:b/>
          <w:bCs/>
        </w:rPr>
        <w:t>Building confidence and momentum</w:t>
      </w:r>
      <w:r>
        <w:t>: Empowering officers and communities will be critical to sustaining progress and keeping JT high on the agenda.</w:t>
      </w:r>
    </w:p>
    <w:p w14:paraId="0DD141C8" w14:textId="77777777" w:rsidR="00130FA2" w:rsidRDefault="00130FA2" w:rsidP="00B15C3A"/>
    <w:p w14:paraId="57D94CD5" w14:textId="184E228A" w:rsidR="00B6641E" w:rsidRPr="00B15C3A" w:rsidRDefault="00B6641E" w:rsidP="00B15C3A">
      <w:pPr>
        <w:jc w:val="center"/>
        <w:rPr>
          <w:rFonts w:eastAsia="Times New Roman" w:cstheme="minorHAnsi"/>
          <w:i/>
          <w:iCs/>
        </w:rPr>
      </w:pPr>
      <w:r w:rsidRPr="00B15C3A">
        <w:br/>
      </w:r>
      <w:r w:rsidRPr="00B15C3A">
        <w:br/>
      </w:r>
    </w:p>
    <w:p w14:paraId="2F586CEE" w14:textId="466561D1" w:rsidR="00CE068A" w:rsidRPr="00B15C3A" w:rsidRDefault="00CE068A"/>
    <w:sectPr w:rsidR="00CE068A" w:rsidRPr="00B15C3A" w:rsidSect="0015751F">
      <w:headerReference w:type="default" r:id="rId32"/>
      <w:footerReference w:type="default" r:id="rId33"/>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7AD9B" w14:textId="77777777" w:rsidR="00050B8E" w:rsidRDefault="00050B8E" w:rsidP="00B071A2">
      <w:r>
        <w:separator/>
      </w:r>
    </w:p>
  </w:endnote>
  <w:endnote w:type="continuationSeparator" w:id="0">
    <w:p w14:paraId="486E9942" w14:textId="77777777" w:rsidR="00050B8E" w:rsidRDefault="00050B8E" w:rsidP="00B071A2">
      <w:r>
        <w:continuationSeparator/>
      </w:r>
    </w:p>
  </w:endnote>
  <w:endnote w:type="continuationNotice" w:id="1">
    <w:p w14:paraId="02054E0C" w14:textId="77777777" w:rsidR="00050B8E" w:rsidRDefault="00050B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2BE1" w14:textId="39F283D5" w:rsidR="0015751F" w:rsidRPr="0015751F" w:rsidRDefault="002A5AC8" w:rsidP="0015751F">
    <w:pPr>
      <w:pStyle w:val="Footer"/>
      <w:jc w:val="center"/>
      <w:rPr>
        <w:rFonts w:cs="Arial"/>
        <w:sz w:val="16"/>
      </w:rPr>
    </w:pPr>
    <w:r>
      <w:rPr>
        <w:noProof/>
      </w:rPr>
      <mc:AlternateContent>
        <mc:Choice Requires="wps">
          <w:drawing>
            <wp:anchor distT="0" distB="0" distL="114300" distR="114300" simplePos="0" relativeHeight="251658242" behindDoc="0" locked="0" layoutInCell="1" allowOverlap="1" wp14:anchorId="422CCAA3" wp14:editId="1ED4A544">
              <wp:simplePos x="0" y="0"/>
              <wp:positionH relativeFrom="column">
                <wp:posOffset>-482600</wp:posOffset>
              </wp:positionH>
              <wp:positionV relativeFrom="paragraph">
                <wp:posOffset>287655</wp:posOffset>
              </wp:positionV>
              <wp:extent cx="7646670" cy="88900"/>
              <wp:effectExtent l="0" t="0" r="11430" b="12700"/>
              <wp:wrapNone/>
              <wp:docPr id="24" name="Rectangle 24"/>
              <wp:cNvGraphicFramePr/>
              <a:graphic xmlns:a="http://schemas.openxmlformats.org/drawingml/2006/main">
                <a:graphicData uri="http://schemas.microsoft.com/office/word/2010/wordprocessingShape">
                  <wps:wsp>
                    <wps:cNvSpPr/>
                    <wps:spPr>
                      <a:xfrm>
                        <a:off x="0" y="0"/>
                        <a:ext cx="7646670" cy="88900"/>
                      </a:xfrm>
                      <a:prstGeom prst="rect">
                        <a:avLst/>
                      </a:prstGeom>
                      <a:solidFill>
                        <a:srgbClr val="D1222B"/>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4F65B8" id="Rectangle 24" o:spid="_x0000_s1026" style="position:absolute;margin-left:-38pt;margin-top:22.65pt;width:602.1pt;height:7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" fillcolor="#d1222b" strokecolor="#1f3763 [1604]" strokeweight="0"/>
          </w:pict>
        </mc:Fallback>
      </mc:AlternateContent>
    </w:r>
  </w:p>
  <w:p w14:paraId="76F59094" w14:textId="429BF2D0" w:rsidR="00B071A2" w:rsidRDefault="002A5AC8">
    <w:pPr>
      <w:pStyle w:val="Footer"/>
    </w:pPr>
    <w:r>
      <w:rPr>
        <w:noProof/>
      </w:rPr>
      <mc:AlternateContent>
        <mc:Choice Requires="wps">
          <w:drawing>
            <wp:anchor distT="0" distB="0" distL="114300" distR="114300" simplePos="0" relativeHeight="251658241" behindDoc="0" locked="0" layoutInCell="1" allowOverlap="1" wp14:anchorId="2B3A15AD" wp14:editId="08E20CDB">
              <wp:simplePos x="0" y="0"/>
              <wp:positionH relativeFrom="column">
                <wp:posOffset>-314325</wp:posOffset>
              </wp:positionH>
              <wp:positionV relativeFrom="paragraph">
                <wp:posOffset>313055</wp:posOffset>
              </wp:positionV>
              <wp:extent cx="5104435" cy="381000"/>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5104435" cy="381000"/>
                      </a:xfrm>
                      <a:prstGeom prst="rect">
                        <a:avLst/>
                      </a:prstGeom>
                      <a:solidFill>
                        <a:srgbClr val="00324F"/>
                      </a:solidFill>
                      <a:ln w="6350">
                        <a:noFill/>
                      </a:ln>
                    </wps:spPr>
                    <wps:txbx>
                      <w:txbxContent>
                        <w:p w14:paraId="40F4D692" w14:textId="44B1D7C9" w:rsidR="00B071A2" w:rsidRPr="0052061A" w:rsidRDefault="00B071A2">
                          <w:pPr>
                            <w:rPr>
                              <w:rFonts w:ascii="Helvetica" w:hAnsi="Helvetica"/>
                              <w:i/>
                              <w:iCs/>
                              <w:color w:val="FFFFFF" w:themeColor="background1"/>
                              <w:sz w:val="22"/>
                              <w:szCs w:val="22"/>
                            </w:rPr>
                          </w:pPr>
                          <w:r w:rsidRPr="0052061A">
                            <w:rPr>
                              <w:rFonts w:ascii="Helvetica" w:hAnsi="Helvetica"/>
                              <w:i/>
                              <w:iCs/>
                              <w:color w:val="FFFFFF" w:themeColor="background1"/>
                              <w:sz w:val="22"/>
                              <w:szCs w:val="22"/>
                            </w:rPr>
                            <w:t xml:space="preserve">The ‘go to’ organisation for </w:t>
                          </w:r>
                          <w:r w:rsidR="0037769E" w:rsidRPr="0052061A">
                            <w:rPr>
                              <w:rFonts w:ascii="Helvetica" w:hAnsi="Helvetica"/>
                              <w:i/>
                              <w:iCs/>
                              <w:color w:val="FFFFFF" w:themeColor="background1"/>
                              <w:sz w:val="22"/>
                              <w:szCs w:val="22"/>
                            </w:rPr>
                            <w:t>L</w:t>
                          </w:r>
                          <w:r w:rsidRPr="0052061A">
                            <w:rPr>
                              <w:rFonts w:ascii="Helvetica" w:hAnsi="Helvetica"/>
                              <w:i/>
                              <w:iCs/>
                              <w:color w:val="FFFFFF" w:themeColor="background1"/>
                              <w:sz w:val="22"/>
                              <w:szCs w:val="22"/>
                            </w:rPr>
                            <w:t xml:space="preserve">ocal </w:t>
                          </w:r>
                          <w:r w:rsidR="0037769E" w:rsidRPr="0052061A">
                            <w:rPr>
                              <w:rFonts w:ascii="Helvetica" w:hAnsi="Helvetica"/>
                              <w:i/>
                              <w:iCs/>
                              <w:color w:val="FFFFFF" w:themeColor="background1"/>
                              <w:sz w:val="22"/>
                              <w:szCs w:val="22"/>
                            </w:rPr>
                            <w:t>G</w:t>
                          </w:r>
                          <w:r w:rsidRPr="0052061A">
                            <w:rPr>
                              <w:rFonts w:ascii="Helvetica" w:hAnsi="Helvetica"/>
                              <w:i/>
                              <w:iCs/>
                              <w:color w:val="FFFFFF" w:themeColor="background1"/>
                              <w:sz w:val="22"/>
                              <w:szCs w:val="22"/>
                            </w:rPr>
                            <w:t>overnment improvement in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A15AD" id="_x0000_t202" coordsize="21600,21600" o:spt="202" path="m,l,21600r21600,l21600,xe">
              <v:stroke joinstyle="miter"/>
              <v:path gradientshapeok="t" o:connecttype="rect"/>
            </v:shapetype>
            <v:shape id="Text Box 5" o:spid="_x0000_s1026" type="#_x0000_t202" style="position:absolute;margin-left:-24.75pt;margin-top:24.65pt;width:401.9pt;height:3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" fillcolor="#00324f" stroked="f" strokeweight=".5pt">
              <v:textbox>
                <w:txbxContent>
                  <w:p w14:paraId="40F4D692" w14:textId="44B1D7C9" w:rsidR="00B071A2" w:rsidRPr="0052061A" w:rsidRDefault="00B071A2">
                    <w:pPr>
                      <w:rPr>
                        <w:rFonts w:ascii="Helvetica" w:hAnsi="Helvetica"/>
                        <w:i/>
                        <w:iCs/>
                        <w:color w:val="FFFFFF" w:themeColor="background1"/>
                        <w:sz w:val="22"/>
                        <w:szCs w:val="22"/>
                      </w:rPr>
                    </w:pPr>
                    <w:r w:rsidRPr="0052061A">
                      <w:rPr>
                        <w:rFonts w:ascii="Helvetica" w:hAnsi="Helvetica"/>
                        <w:i/>
                        <w:iCs/>
                        <w:color w:val="FFFFFF" w:themeColor="background1"/>
                        <w:sz w:val="22"/>
                        <w:szCs w:val="22"/>
                      </w:rPr>
                      <w:t xml:space="preserve">The ‘go to’ organisation for </w:t>
                    </w:r>
                    <w:r w:rsidR="0037769E" w:rsidRPr="0052061A">
                      <w:rPr>
                        <w:rFonts w:ascii="Helvetica" w:hAnsi="Helvetica"/>
                        <w:i/>
                        <w:iCs/>
                        <w:color w:val="FFFFFF" w:themeColor="background1"/>
                        <w:sz w:val="22"/>
                        <w:szCs w:val="22"/>
                      </w:rPr>
                      <w:t>L</w:t>
                    </w:r>
                    <w:r w:rsidRPr="0052061A">
                      <w:rPr>
                        <w:rFonts w:ascii="Helvetica" w:hAnsi="Helvetica"/>
                        <w:i/>
                        <w:iCs/>
                        <w:color w:val="FFFFFF" w:themeColor="background1"/>
                        <w:sz w:val="22"/>
                        <w:szCs w:val="22"/>
                      </w:rPr>
                      <w:t xml:space="preserve">ocal </w:t>
                    </w:r>
                    <w:r w:rsidR="0037769E" w:rsidRPr="0052061A">
                      <w:rPr>
                        <w:rFonts w:ascii="Helvetica" w:hAnsi="Helvetica"/>
                        <w:i/>
                        <w:iCs/>
                        <w:color w:val="FFFFFF" w:themeColor="background1"/>
                        <w:sz w:val="22"/>
                        <w:szCs w:val="22"/>
                      </w:rPr>
                      <w:t>G</w:t>
                    </w:r>
                    <w:r w:rsidRPr="0052061A">
                      <w:rPr>
                        <w:rFonts w:ascii="Helvetica" w:hAnsi="Helvetica"/>
                        <w:i/>
                        <w:iCs/>
                        <w:color w:val="FFFFFF" w:themeColor="background1"/>
                        <w:sz w:val="22"/>
                        <w:szCs w:val="22"/>
                      </w:rPr>
                      <w:t>overnment improvement in Scotland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F491B4F" wp14:editId="5E02FB79">
              <wp:simplePos x="0" y="0"/>
              <wp:positionH relativeFrom="column">
                <wp:posOffset>-571500</wp:posOffset>
              </wp:positionH>
              <wp:positionV relativeFrom="paragraph">
                <wp:posOffset>100330</wp:posOffset>
              </wp:positionV>
              <wp:extent cx="7658100" cy="600710"/>
              <wp:effectExtent l="0" t="0" r="0" b="0"/>
              <wp:wrapNone/>
              <wp:docPr id="1" name="Rectangle 1"/>
              <wp:cNvGraphicFramePr/>
              <a:graphic xmlns:a="http://schemas.openxmlformats.org/drawingml/2006/main">
                <a:graphicData uri="http://schemas.microsoft.com/office/word/2010/wordprocessingShape">
                  <wps:wsp>
                    <wps:cNvSpPr/>
                    <wps:spPr>
                      <a:xfrm>
                        <a:off x="0" y="0"/>
                        <a:ext cx="7658100" cy="600710"/>
                      </a:xfrm>
                      <a:prstGeom prst="rect">
                        <a:avLst/>
                      </a:prstGeom>
                      <a:solidFill>
                        <a:srgbClr val="0032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83F2B" id="Rectangle 1" o:spid="_x0000_s1026" style="position:absolute;margin-left:-45pt;margin-top:7.9pt;width:603pt;height:4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" fillcolor="#00324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D7DDC" w14:textId="77777777" w:rsidR="00050B8E" w:rsidRDefault="00050B8E" w:rsidP="00B071A2">
      <w:r>
        <w:separator/>
      </w:r>
    </w:p>
  </w:footnote>
  <w:footnote w:type="continuationSeparator" w:id="0">
    <w:p w14:paraId="4B8D1EC9" w14:textId="77777777" w:rsidR="00050B8E" w:rsidRDefault="00050B8E" w:rsidP="00B071A2">
      <w:r>
        <w:continuationSeparator/>
      </w:r>
    </w:p>
  </w:footnote>
  <w:footnote w:type="continuationNotice" w:id="1">
    <w:p w14:paraId="40A5CBE6" w14:textId="77777777" w:rsidR="00050B8E" w:rsidRDefault="00050B8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E0E3" w14:textId="2D948C62" w:rsidR="0015751F" w:rsidRDefault="006133A8" w:rsidP="006133A8">
    <w:r>
      <w:t xml:space="preserve">                                           </w:t>
    </w:r>
    <w:r>
      <w:rPr>
        <w:noProof/>
      </w:rPr>
      <w:drawing>
        <wp:inline distT="0" distB="0" distL="0" distR="0" wp14:anchorId="46B336C5" wp14:editId="2D1C6527">
          <wp:extent cx="1979930" cy="665908"/>
          <wp:effectExtent l="0" t="0" r="1270" b="1270"/>
          <wp:docPr id="1756886440" name="Picture 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86440" name="Picture 5"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12422" cy="676836"/>
                  </a:xfrm>
                  <a:prstGeom prst="rect">
                    <a:avLst/>
                  </a:prstGeom>
                </pic:spPr>
              </pic:pic>
            </a:graphicData>
          </a:graphic>
        </wp:inline>
      </w:drawing>
    </w:r>
    <w:r>
      <w:rPr>
        <w:noProof/>
      </w:rPr>
      <w:drawing>
        <wp:inline distT="0" distB="0" distL="0" distR="0" wp14:anchorId="11144F54" wp14:editId="4AD6BEF4">
          <wp:extent cx="1666137" cy="787990"/>
          <wp:effectExtent l="0" t="0" r="0" b="0"/>
          <wp:docPr id="692654387" name="Picture 4" descr="A logo with blue and green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54387" name="Picture 4" descr="A logo with blue and green lett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89618" cy="799095"/>
                  </a:xfrm>
                  <a:prstGeom prst="rect">
                    <a:avLst/>
                  </a:prstGeom>
                </pic:spPr>
              </pic:pic>
            </a:graphicData>
          </a:graphic>
        </wp:inline>
      </w:drawing>
    </w:r>
    <w:r w:rsidR="28946EA0">
      <w:rPr>
        <w:noProof/>
      </w:rPr>
      <w:drawing>
        <wp:inline distT="0" distB="0" distL="0" distR="0" wp14:anchorId="45EE576C" wp14:editId="5F33923D">
          <wp:extent cx="1382395" cy="690880"/>
          <wp:effectExtent l="0" t="0" r="1905" b="0"/>
          <wp:docPr id="501162218" name="Picture 501162218" descr="A picture containing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 Logo 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1382395" cy="690880"/>
                  </a:xfrm>
                  <a:prstGeom prst="rect">
                    <a:avLst/>
                  </a:prstGeom>
                </pic:spPr>
              </pic:pic>
            </a:graphicData>
          </a:graphic>
        </wp:inline>
      </w:drawing>
    </w:r>
  </w:p>
  <w:p w14:paraId="48E78D75" w14:textId="799B9EE4" w:rsidR="0015751F" w:rsidRDefault="0015751F" w:rsidP="6CC908F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4924"/>
    <w:multiLevelType w:val="multilevel"/>
    <w:tmpl w:val="6BBA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84C29"/>
    <w:multiLevelType w:val="multilevel"/>
    <w:tmpl w:val="2016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DE1687"/>
    <w:multiLevelType w:val="multilevel"/>
    <w:tmpl w:val="BFF4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B33D3"/>
    <w:multiLevelType w:val="multilevel"/>
    <w:tmpl w:val="C660FE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950832"/>
    <w:multiLevelType w:val="multilevel"/>
    <w:tmpl w:val="1974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72131A"/>
    <w:multiLevelType w:val="multilevel"/>
    <w:tmpl w:val="E254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FA3C46"/>
    <w:multiLevelType w:val="multilevel"/>
    <w:tmpl w:val="0B68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284C67"/>
    <w:multiLevelType w:val="multilevel"/>
    <w:tmpl w:val="9076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9E591F"/>
    <w:multiLevelType w:val="multilevel"/>
    <w:tmpl w:val="841CC0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F607AC"/>
    <w:multiLevelType w:val="multilevel"/>
    <w:tmpl w:val="26C4AEB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80E0E74"/>
    <w:multiLevelType w:val="multilevel"/>
    <w:tmpl w:val="73FA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22081D"/>
    <w:multiLevelType w:val="hybridMultilevel"/>
    <w:tmpl w:val="4D8AF7C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196E4D"/>
    <w:multiLevelType w:val="hybridMultilevel"/>
    <w:tmpl w:val="5D6C627A"/>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1C437DF2"/>
    <w:multiLevelType w:val="multilevel"/>
    <w:tmpl w:val="1E2C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6C321A"/>
    <w:multiLevelType w:val="multilevel"/>
    <w:tmpl w:val="948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93365"/>
    <w:multiLevelType w:val="multilevel"/>
    <w:tmpl w:val="BC4C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356794"/>
    <w:multiLevelType w:val="multilevel"/>
    <w:tmpl w:val="A834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FC0431"/>
    <w:multiLevelType w:val="multilevel"/>
    <w:tmpl w:val="02C0F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A75E5D"/>
    <w:multiLevelType w:val="hybridMultilevel"/>
    <w:tmpl w:val="71D8DC5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BB750D8"/>
    <w:multiLevelType w:val="multilevel"/>
    <w:tmpl w:val="45DED7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D461D22"/>
    <w:multiLevelType w:val="multilevel"/>
    <w:tmpl w:val="B6E87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D710E8B"/>
    <w:multiLevelType w:val="multilevel"/>
    <w:tmpl w:val="44DA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385397"/>
    <w:multiLevelType w:val="multilevel"/>
    <w:tmpl w:val="3E664E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1233EEA"/>
    <w:multiLevelType w:val="multilevel"/>
    <w:tmpl w:val="D466EB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5983825"/>
    <w:multiLevelType w:val="multilevel"/>
    <w:tmpl w:val="68C8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2B5B78"/>
    <w:multiLevelType w:val="multilevel"/>
    <w:tmpl w:val="BD96CF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7282D59"/>
    <w:multiLevelType w:val="multilevel"/>
    <w:tmpl w:val="F56C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587F6A"/>
    <w:multiLevelType w:val="multilevel"/>
    <w:tmpl w:val="9852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F60602"/>
    <w:multiLevelType w:val="multilevel"/>
    <w:tmpl w:val="528A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145249"/>
    <w:multiLevelType w:val="multilevel"/>
    <w:tmpl w:val="EA64A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2D56EC"/>
    <w:multiLevelType w:val="multilevel"/>
    <w:tmpl w:val="D632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E60E37"/>
    <w:multiLevelType w:val="multilevel"/>
    <w:tmpl w:val="2AD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0F23DC5"/>
    <w:multiLevelType w:val="multilevel"/>
    <w:tmpl w:val="EDF4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3D34599"/>
    <w:multiLevelType w:val="multilevel"/>
    <w:tmpl w:val="6386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C556F6"/>
    <w:multiLevelType w:val="multilevel"/>
    <w:tmpl w:val="D936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E33E33"/>
    <w:multiLevelType w:val="hybridMultilevel"/>
    <w:tmpl w:val="9E8E4B4C"/>
    <w:lvl w:ilvl="0" w:tplc="69EAD34C">
      <w:start w:val="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FE30CC"/>
    <w:multiLevelType w:val="multilevel"/>
    <w:tmpl w:val="64DE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1039DC"/>
    <w:multiLevelType w:val="multilevel"/>
    <w:tmpl w:val="F100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25720E7"/>
    <w:multiLevelType w:val="multilevel"/>
    <w:tmpl w:val="D07A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F3487D"/>
    <w:multiLevelType w:val="multilevel"/>
    <w:tmpl w:val="4E56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C52F38"/>
    <w:multiLevelType w:val="multilevel"/>
    <w:tmpl w:val="8CA0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263085"/>
    <w:multiLevelType w:val="multilevel"/>
    <w:tmpl w:val="3C98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744847"/>
    <w:multiLevelType w:val="multilevel"/>
    <w:tmpl w:val="0A0E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1104A0"/>
    <w:multiLevelType w:val="multilevel"/>
    <w:tmpl w:val="5ACA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E580EEE"/>
    <w:multiLevelType w:val="multilevel"/>
    <w:tmpl w:val="7068C1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975C02"/>
    <w:multiLevelType w:val="multilevel"/>
    <w:tmpl w:val="DF7C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3CF3796"/>
    <w:multiLevelType w:val="multilevel"/>
    <w:tmpl w:val="5F5A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B2B2CB1"/>
    <w:multiLevelType w:val="multilevel"/>
    <w:tmpl w:val="9AF8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C902E32"/>
    <w:multiLevelType w:val="multilevel"/>
    <w:tmpl w:val="E912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B148A9"/>
    <w:multiLevelType w:val="multilevel"/>
    <w:tmpl w:val="5DEC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EEF1A5F"/>
    <w:multiLevelType w:val="multilevel"/>
    <w:tmpl w:val="EA38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21D0B13"/>
    <w:multiLevelType w:val="multilevel"/>
    <w:tmpl w:val="F814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5BA3690"/>
    <w:multiLevelType w:val="multilevel"/>
    <w:tmpl w:val="D292A9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6DF2C47"/>
    <w:multiLevelType w:val="multilevel"/>
    <w:tmpl w:val="A6244C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C947F9F"/>
    <w:multiLevelType w:val="multilevel"/>
    <w:tmpl w:val="AC2EE0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144617538">
    <w:abstractNumId w:val="35"/>
  </w:num>
  <w:num w:numId="2" w16cid:durableId="1269238696">
    <w:abstractNumId w:val="11"/>
  </w:num>
  <w:num w:numId="3" w16cid:durableId="1357654907">
    <w:abstractNumId w:val="18"/>
  </w:num>
  <w:num w:numId="4" w16cid:durableId="1500458851">
    <w:abstractNumId w:val="12"/>
  </w:num>
  <w:num w:numId="5" w16cid:durableId="40247936">
    <w:abstractNumId w:val="7"/>
  </w:num>
  <w:num w:numId="6" w16cid:durableId="1392923315">
    <w:abstractNumId w:val="33"/>
  </w:num>
  <w:num w:numId="7" w16cid:durableId="1758670274">
    <w:abstractNumId w:val="2"/>
  </w:num>
  <w:num w:numId="8" w16cid:durableId="952636673">
    <w:abstractNumId w:val="28"/>
  </w:num>
  <w:num w:numId="9" w16cid:durableId="115032319">
    <w:abstractNumId w:val="43"/>
  </w:num>
  <w:num w:numId="10" w16cid:durableId="908418084">
    <w:abstractNumId w:val="1"/>
  </w:num>
  <w:num w:numId="11" w16cid:durableId="605888825">
    <w:abstractNumId w:val="50"/>
  </w:num>
  <w:num w:numId="12" w16cid:durableId="1142694896">
    <w:abstractNumId w:val="41"/>
  </w:num>
  <w:num w:numId="13" w16cid:durableId="1632856356">
    <w:abstractNumId w:val="5"/>
  </w:num>
  <w:num w:numId="14" w16cid:durableId="1600258901">
    <w:abstractNumId w:val="21"/>
  </w:num>
  <w:num w:numId="15" w16cid:durableId="1896163025">
    <w:abstractNumId w:val="34"/>
  </w:num>
  <w:num w:numId="16" w16cid:durableId="1470903798">
    <w:abstractNumId w:val="31"/>
  </w:num>
  <w:num w:numId="17" w16cid:durableId="1360739509">
    <w:abstractNumId w:val="37"/>
  </w:num>
  <w:num w:numId="18" w16cid:durableId="654377407">
    <w:abstractNumId w:val="46"/>
  </w:num>
  <w:num w:numId="19" w16cid:durableId="730231337">
    <w:abstractNumId w:val="32"/>
  </w:num>
  <w:num w:numId="20" w16cid:durableId="1315642572">
    <w:abstractNumId w:val="13"/>
  </w:num>
  <w:num w:numId="21" w16cid:durableId="2010979438">
    <w:abstractNumId w:val="26"/>
  </w:num>
  <w:num w:numId="22" w16cid:durableId="1517306753">
    <w:abstractNumId w:val="16"/>
  </w:num>
  <w:num w:numId="23" w16cid:durableId="13924323">
    <w:abstractNumId w:val="10"/>
  </w:num>
  <w:num w:numId="24" w16cid:durableId="294330885">
    <w:abstractNumId w:val="45"/>
  </w:num>
  <w:num w:numId="25" w16cid:durableId="1251158900">
    <w:abstractNumId w:val="36"/>
  </w:num>
  <w:num w:numId="26" w16cid:durableId="876619597">
    <w:abstractNumId w:val="15"/>
  </w:num>
  <w:num w:numId="27" w16cid:durableId="1547065718">
    <w:abstractNumId w:val="4"/>
  </w:num>
  <w:num w:numId="28" w16cid:durableId="1475828231">
    <w:abstractNumId w:val="0"/>
  </w:num>
  <w:num w:numId="29" w16cid:durableId="64492837">
    <w:abstractNumId w:val="51"/>
  </w:num>
  <w:num w:numId="30" w16cid:durableId="567692813">
    <w:abstractNumId w:val="20"/>
  </w:num>
  <w:num w:numId="31" w16cid:durableId="338198284">
    <w:abstractNumId w:val="52"/>
  </w:num>
  <w:num w:numId="32" w16cid:durableId="933513797">
    <w:abstractNumId w:val="54"/>
  </w:num>
  <w:num w:numId="33" w16cid:durableId="1954897115">
    <w:abstractNumId w:val="47"/>
  </w:num>
  <w:num w:numId="34" w16cid:durableId="285235054">
    <w:abstractNumId w:val="49"/>
  </w:num>
  <w:num w:numId="35" w16cid:durableId="1612862317">
    <w:abstractNumId w:val="38"/>
  </w:num>
  <w:num w:numId="36" w16cid:durableId="1301305412">
    <w:abstractNumId w:val="24"/>
  </w:num>
  <w:num w:numId="37" w16cid:durableId="2114982646">
    <w:abstractNumId w:val="53"/>
  </w:num>
  <w:num w:numId="38" w16cid:durableId="205993198">
    <w:abstractNumId w:val="25"/>
  </w:num>
  <w:num w:numId="39" w16cid:durableId="1035615193">
    <w:abstractNumId w:val="19"/>
  </w:num>
  <w:num w:numId="40" w16cid:durableId="730496578">
    <w:abstractNumId w:val="9"/>
  </w:num>
  <w:num w:numId="41" w16cid:durableId="116221690">
    <w:abstractNumId w:val="42"/>
  </w:num>
  <w:num w:numId="42" w16cid:durableId="1602958441">
    <w:abstractNumId w:val="6"/>
  </w:num>
  <w:num w:numId="43" w16cid:durableId="1508519935">
    <w:abstractNumId w:val="3"/>
  </w:num>
  <w:num w:numId="44" w16cid:durableId="120267092">
    <w:abstractNumId w:val="22"/>
  </w:num>
  <w:num w:numId="45" w16cid:durableId="1548761495">
    <w:abstractNumId w:val="23"/>
  </w:num>
  <w:num w:numId="46" w16cid:durableId="519438723">
    <w:abstractNumId w:val="17"/>
  </w:num>
  <w:num w:numId="47" w16cid:durableId="703168349">
    <w:abstractNumId w:val="29"/>
  </w:num>
  <w:num w:numId="48" w16cid:durableId="1758362608">
    <w:abstractNumId w:val="8"/>
  </w:num>
  <w:num w:numId="49" w16cid:durableId="1450004715">
    <w:abstractNumId w:val="44"/>
  </w:num>
  <w:num w:numId="50" w16cid:durableId="280066792">
    <w:abstractNumId w:val="48"/>
  </w:num>
  <w:num w:numId="51" w16cid:durableId="1965651636">
    <w:abstractNumId w:val="14"/>
  </w:num>
  <w:num w:numId="52" w16cid:durableId="906302148">
    <w:abstractNumId w:val="39"/>
  </w:num>
  <w:num w:numId="53" w16cid:durableId="379596170">
    <w:abstractNumId w:val="30"/>
  </w:num>
  <w:num w:numId="54" w16cid:durableId="1182089486">
    <w:abstractNumId w:val="27"/>
  </w:num>
  <w:num w:numId="55" w16cid:durableId="184369193">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A2"/>
    <w:rsid w:val="00006D38"/>
    <w:rsid w:val="00035AF7"/>
    <w:rsid w:val="00050B8E"/>
    <w:rsid w:val="000617BC"/>
    <w:rsid w:val="000A542F"/>
    <w:rsid w:val="00130FA2"/>
    <w:rsid w:val="0015751F"/>
    <w:rsid w:val="00182F33"/>
    <w:rsid w:val="001A2799"/>
    <w:rsid w:val="001B23B3"/>
    <w:rsid w:val="001F5B87"/>
    <w:rsid w:val="00245AFB"/>
    <w:rsid w:val="002746CD"/>
    <w:rsid w:val="00285A96"/>
    <w:rsid w:val="002A5AC8"/>
    <w:rsid w:val="002F0553"/>
    <w:rsid w:val="003440D1"/>
    <w:rsid w:val="00367628"/>
    <w:rsid w:val="0037250C"/>
    <w:rsid w:val="00376267"/>
    <w:rsid w:val="0037769E"/>
    <w:rsid w:val="003E6F63"/>
    <w:rsid w:val="003E7AAF"/>
    <w:rsid w:val="00416858"/>
    <w:rsid w:val="004257BD"/>
    <w:rsid w:val="00452569"/>
    <w:rsid w:val="004802B2"/>
    <w:rsid w:val="004A3F13"/>
    <w:rsid w:val="0052061A"/>
    <w:rsid w:val="005C0E21"/>
    <w:rsid w:val="005C3479"/>
    <w:rsid w:val="006129FC"/>
    <w:rsid w:val="006133A8"/>
    <w:rsid w:val="00662AB8"/>
    <w:rsid w:val="006B3FE4"/>
    <w:rsid w:val="006D66EE"/>
    <w:rsid w:val="00725018"/>
    <w:rsid w:val="00727D7E"/>
    <w:rsid w:val="00792A97"/>
    <w:rsid w:val="007E6BF7"/>
    <w:rsid w:val="007F4CEC"/>
    <w:rsid w:val="00834C48"/>
    <w:rsid w:val="008A2291"/>
    <w:rsid w:val="008C11EE"/>
    <w:rsid w:val="008E0E5C"/>
    <w:rsid w:val="00907687"/>
    <w:rsid w:val="00921B03"/>
    <w:rsid w:val="00932120"/>
    <w:rsid w:val="00946A22"/>
    <w:rsid w:val="00A4501F"/>
    <w:rsid w:val="00A6768F"/>
    <w:rsid w:val="00A84D58"/>
    <w:rsid w:val="00AA44DF"/>
    <w:rsid w:val="00AE5FD2"/>
    <w:rsid w:val="00B071A2"/>
    <w:rsid w:val="00B10409"/>
    <w:rsid w:val="00B15C3A"/>
    <w:rsid w:val="00B2225E"/>
    <w:rsid w:val="00B457AA"/>
    <w:rsid w:val="00B6641E"/>
    <w:rsid w:val="00B743AE"/>
    <w:rsid w:val="00B83EFB"/>
    <w:rsid w:val="00BD2E9E"/>
    <w:rsid w:val="00BE0FD7"/>
    <w:rsid w:val="00C75D58"/>
    <w:rsid w:val="00CA24C2"/>
    <w:rsid w:val="00CE068A"/>
    <w:rsid w:val="00DF0E97"/>
    <w:rsid w:val="00E8088F"/>
    <w:rsid w:val="00EB248D"/>
    <w:rsid w:val="00EC46DB"/>
    <w:rsid w:val="00EE76C5"/>
    <w:rsid w:val="00EF337E"/>
    <w:rsid w:val="00F6262C"/>
    <w:rsid w:val="28946EA0"/>
    <w:rsid w:val="6CC90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99806"/>
  <w14:defaultImageDpi w14:val="32767"/>
  <w15:chartTrackingRefBased/>
  <w15:docId w15:val="{0E9FCB65-B341-2348-88B1-1FCFA669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50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50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0E9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1A2"/>
    <w:pPr>
      <w:tabs>
        <w:tab w:val="center" w:pos="4680"/>
        <w:tab w:val="right" w:pos="9360"/>
      </w:tabs>
    </w:pPr>
  </w:style>
  <w:style w:type="character" w:customStyle="1" w:styleId="HeaderChar">
    <w:name w:val="Header Char"/>
    <w:basedOn w:val="DefaultParagraphFont"/>
    <w:link w:val="Header"/>
    <w:uiPriority w:val="99"/>
    <w:rsid w:val="00B071A2"/>
  </w:style>
  <w:style w:type="paragraph" w:styleId="Footer">
    <w:name w:val="footer"/>
    <w:basedOn w:val="Normal"/>
    <w:link w:val="FooterChar"/>
    <w:unhideWhenUsed/>
    <w:rsid w:val="00B071A2"/>
    <w:pPr>
      <w:tabs>
        <w:tab w:val="center" w:pos="4680"/>
        <w:tab w:val="right" w:pos="9360"/>
      </w:tabs>
    </w:pPr>
  </w:style>
  <w:style w:type="character" w:customStyle="1" w:styleId="FooterChar">
    <w:name w:val="Footer Char"/>
    <w:basedOn w:val="DefaultParagraphFont"/>
    <w:link w:val="Footer"/>
    <w:uiPriority w:val="99"/>
    <w:rsid w:val="00B071A2"/>
  </w:style>
  <w:style w:type="paragraph" w:styleId="NoSpacing">
    <w:name w:val="No Spacing"/>
    <w:uiPriority w:val="1"/>
    <w:qFormat/>
    <w:rsid w:val="005C0E21"/>
    <w:rPr>
      <w:rFonts w:eastAsiaTheme="minorEastAsia"/>
      <w:sz w:val="22"/>
      <w:szCs w:val="22"/>
      <w:lang w:val="en-US" w:eastAsia="zh-CN"/>
    </w:rPr>
  </w:style>
  <w:style w:type="paragraph" w:styleId="ListParagraph">
    <w:name w:val="List Paragraph"/>
    <w:basedOn w:val="Normal"/>
    <w:uiPriority w:val="34"/>
    <w:qFormat/>
    <w:rsid w:val="00A84D58"/>
    <w:pPr>
      <w:ind w:left="720"/>
      <w:contextualSpacing/>
    </w:pPr>
    <w:rPr>
      <w:kern w:val="2"/>
      <w14:ligatures w14:val="standardContextual"/>
    </w:rPr>
  </w:style>
  <w:style w:type="table" w:styleId="TableGrid">
    <w:name w:val="Table Grid"/>
    <w:basedOn w:val="TableNormal"/>
    <w:uiPriority w:val="39"/>
    <w:rsid w:val="00A84D58"/>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5018"/>
    <w:rPr>
      <w:color w:val="0563C1" w:themeColor="hyperlink"/>
      <w:u w:val="single"/>
    </w:rPr>
  </w:style>
  <w:style w:type="paragraph" w:customStyle="1" w:styleId="H1OS">
    <w:name w:val="H1OS"/>
    <w:basedOn w:val="Heading1"/>
    <w:autoRedefine/>
    <w:qFormat/>
    <w:rsid w:val="00B2225E"/>
    <w:pPr>
      <w:spacing w:before="120" w:after="240" w:line="276" w:lineRule="auto"/>
      <w:jc w:val="center"/>
    </w:pPr>
    <w:rPr>
      <w:rFonts w:asciiTheme="minorHAnsi" w:hAnsiTheme="minorHAnsi" w:cstheme="minorHAnsi"/>
      <w:b/>
      <w:bCs/>
      <w:color w:val="auto"/>
      <w:kern w:val="2"/>
      <w:sz w:val="28"/>
      <w:szCs w:val="28"/>
      <w:u w:val="single"/>
      <w14:ligatures w14:val="standardContextual"/>
    </w:rPr>
  </w:style>
  <w:style w:type="paragraph" w:customStyle="1" w:styleId="H2OS">
    <w:name w:val="H2OS"/>
    <w:basedOn w:val="Heading2"/>
    <w:autoRedefine/>
    <w:qFormat/>
    <w:rsid w:val="00DF0E97"/>
    <w:pPr>
      <w:spacing w:before="240" w:after="240" w:line="259" w:lineRule="auto"/>
    </w:pPr>
    <w:rPr>
      <w:rFonts w:asciiTheme="minorHAnsi" w:hAnsiTheme="minorHAnsi" w:cstheme="minorHAnsi"/>
      <w:b/>
      <w:bCs/>
      <w:color w:val="0D2738"/>
      <w:kern w:val="2"/>
      <w:sz w:val="28"/>
      <w:szCs w:val="28"/>
      <w14:ligatures w14:val="standardContextual"/>
    </w:rPr>
  </w:style>
  <w:style w:type="character" w:customStyle="1" w:styleId="Heading1Char">
    <w:name w:val="Heading 1 Char"/>
    <w:basedOn w:val="DefaultParagraphFont"/>
    <w:link w:val="Heading1"/>
    <w:uiPriority w:val="9"/>
    <w:rsid w:val="007250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25018"/>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452569"/>
    <w:rPr>
      <w:color w:val="605E5C"/>
      <w:shd w:val="clear" w:color="auto" w:fill="E1DFDD"/>
    </w:rPr>
  </w:style>
  <w:style w:type="paragraph" w:customStyle="1" w:styleId="paragraph">
    <w:name w:val="paragraph"/>
    <w:basedOn w:val="Normal"/>
    <w:rsid w:val="00130FA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30FA2"/>
  </w:style>
  <w:style w:type="character" w:customStyle="1" w:styleId="eop">
    <w:name w:val="eop"/>
    <w:basedOn w:val="DefaultParagraphFont"/>
    <w:rsid w:val="00130FA2"/>
  </w:style>
  <w:style w:type="character" w:styleId="Strong">
    <w:name w:val="Strong"/>
    <w:basedOn w:val="DefaultParagraphFont"/>
    <w:uiPriority w:val="22"/>
    <w:qFormat/>
    <w:rsid w:val="00AE5FD2"/>
    <w:rPr>
      <w:b/>
      <w:bCs/>
    </w:rPr>
  </w:style>
  <w:style w:type="character" w:customStyle="1" w:styleId="Heading3Char">
    <w:name w:val="Heading 3 Char"/>
    <w:basedOn w:val="DefaultParagraphFont"/>
    <w:link w:val="Heading3"/>
    <w:uiPriority w:val="9"/>
    <w:rsid w:val="00DF0E9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17007">
      <w:bodyDiv w:val="1"/>
      <w:marLeft w:val="0"/>
      <w:marRight w:val="0"/>
      <w:marTop w:val="0"/>
      <w:marBottom w:val="0"/>
      <w:divBdr>
        <w:top w:val="none" w:sz="0" w:space="0" w:color="auto"/>
        <w:left w:val="none" w:sz="0" w:space="0" w:color="auto"/>
        <w:bottom w:val="none" w:sz="0" w:space="0" w:color="auto"/>
        <w:right w:val="none" w:sz="0" w:space="0" w:color="auto"/>
      </w:divBdr>
      <w:divsChild>
        <w:div w:id="1667586530">
          <w:marLeft w:val="0"/>
          <w:marRight w:val="0"/>
          <w:marTop w:val="0"/>
          <w:marBottom w:val="0"/>
          <w:divBdr>
            <w:top w:val="none" w:sz="0" w:space="0" w:color="auto"/>
            <w:left w:val="none" w:sz="0" w:space="0" w:color="auto"/>
            <w:bottom w:val="none" w:sz="0" w:space="0" w:color="auto"/>
            <w:right w:val="none" w:sz="0" w:space="0" w:color="auto"/>
          </w:divBdr>
          <w:divsChild>
            <w:div w:id="960378962">
              <w:marLeft w:val="0"/>
              <w:marRight w:val="0"/>
              <w:marTop w:val="0"/>
              <w:marBottom w:val="0"/>
              <w:divBdr>
                <w:top w:val="none" w:sz="0" w:space="0" w:color="auto"/>
                <w:left w:val="none" w:sz="0" w:space="0" w:color="auto"/>
                <w:bottom w:val="none" w:sz="0" w:space="0" w:color="auto"/>
                <w:right w:val="none" w:sz="0" w:space="0" w:color="auto"/>
              </w:divBdr>
            </w:div>
            <w:div w:id="1051609344">
              <w:marLeft w:val="0"/>
              <w:marRight w:val="0"/>
              <w:marTop w:val="0"/>
              <w:marBottom w:val="0"/>
              <w:divBdr>
                <w:top w:val="none" w:sz="0" w:space="0" w:color="auto"/>
                <w:left w:val="none" w:sz="0" w:space="0" w:color="auto"/>
                <w:bottom w:val="none" w:sz="0" w:space="0" w:color="auto"/>
                <w:right w:val="none" w:sz="0" w:space="0" w:color="auto"/>
              </w:divBdr>
            </w:div>
            <w:div w:id="448282198">
              <w:marLeft w:val="0"/>
              <w:marRight w:val="0"/>
              <w:marTop w:val="0"/>
              <w:marBottom w:val="0"/>
              <w:divBdr>
                <w:top w:val="none" w:sz="0" w:space="0" w:color="auto"/>
                <w:left w:val="none" w:sz="0" w:space="0" w:color="auto"/>
                <w:bottom w:val="none" w:sz="0" w:space="0" w:color="auto"/>
                <w:right w:val="none" w:sz="0" w:space="0" w:color="auto"/>
              </w:divBdr>
            </w:div>
            <w:div w:id="137577616">
              <w:marLeft w:val="0"/>
              <w:marRight w:val="0"/>
              <w:marTop w:val="0"/>
              <w:marBottom w:val="0"/>
              <w:divBdr>
                <w:top w:val="none" w:sz="0" w:space="0" w:color="auto"/>
                <w:left w:val="none" w:sz="0" w:space="0" w:color="auto"/>
                <w:bottom w:val="none" w:sz="0" w:space="0" w:color="auto"/>
                <w:right w:val="none" w:sz="0" w:space="0" w:color="auto"/>
              </w:divBdr>
            </w:div>
            <w:div w:id="1627395279">
              <w:marLeft w:val="0"/>
              <w:marRight w:val="0"/>
              <w:marTop w:val="0"/>
              <w:marBottom w:val="0"/>
              <w:divBdr>
                <w:top w:val="none" w:sz="0" w:space="0" w:color="auto"/>
                <w:left w:val="none" w:sz="0" w:space="0" w:color="auto"/>
                <w:bottom w:val="none" w:sz="0" w:space="0" w:color="auto"/>
                <w:right w:val="none" w:sz="0" w:space="0" w:color="auto"/>
              </w:divBdr>
            </w:div>
            <w:div w:id="1348212249">
              <w:marLeft w:val="0"/>
              <w:marRight w:val="0"/>
              <w:marTop w:val="0"/>
              <w:marBottom w:val="0"/>
              <w:divBdr>
                <w:top w:val="none" w:sz="0" w:space="0" w:color="auto"/>
                <w:left w:val="none" w:sz="0" w:space="0" w:color="auto"/>
                <w:bottom w:val="none" w:sz="0" w:space="0" w:color="auto"/>
                <w:right w:val="none" w:sz="0" w:space="0" w:color="auto"/>
              </w:divBdr>
            </w:div>
            <w:div w:id="1474180226">
              <w:marLeft w:val="0"/>
              <w:marRight w:val="0"/>
              <w:marTop w:val="0"/>
              <w:marBottom w:val="0"/>
              <w:divBdr>
                <w:top w:val="none" w:sz="0" w:space="0" w:color="auto"/>
                <w:left w:val="none" w:sz="0" w:space="0" w:color="auto"/>
                <w:bottom w:val="none" w:sz="0" w:space="0" w:color="auto"/>
                <w:right w:val="none" w:sz="0" w:space="0" w:color="auto"/>
              </w:divBdr>
            </w:div>
            <w:div w:id="67920353">
              <w:marLeft w:val="0"/>
              <w:marRight w:val="0"/>
              <w:marTop w:val="0"/>
              <w:marBottom w:val="0"/>
              <w:divBdr>
                <w:top w:val="none" w:sz="0" w:space="0" w:color="auto"/>
                <w:left w:val="none" w:sz="0" w:space="0" w:color="auto"/>
                <w:bottom w:val="none" w:sz="0" w:space="0" w:color="auto"/>
                <w:right w:val="none" w:sz="0" w:space="0" w:color="auto"/>
              </w:divBdr>
            </w:div>
            <w:div w:id="414518828">
              <w:marLeft w:val="0"/>
              <w:marRight w:val="0"/>
              <w:marTop w:val="0"/>
              <w:marBottom w:val="0"/>
              <w:divBdr>
                <w:top w:val="none" w:sz="0" w:space="0" w:color="auto"/>
                <w:left w:val="none" w:sz="0" w:space="0" w:color="auto"/>
                <w:bottom w:val="none" w:sz="0" w:space="0" w:color="auto"/>
                <w:right w:val="none" w:sz="0" w:space="0" w:color="auto"/>
              </w:divBdr>
            </w:div>
            <w:div w:id="780805336">
              <w:marLeft w:val="0"/>
              <w:marRight w:val="0"/>
              <w:marTop w:val="0"/>
              <w:marBottom w:val="0"/>
              <w:divBdr>
                <w:top w:val="none" w:sz="0" w:space="0" w:color="auto"/>
                <w:left w:val="none" w:sz="0" w:space="0" w:color="auto"/>
                <w:bottom w:val="none" w:sz="0" w:space="0" w:color="auto"/>
                <w:right w:val="none" w:sz="0" w:space="0" w:color="auto"/>
              </w:divBdr>
            </w:div>
            <w:div w:id="2032993868">
              <w:marLeft w:val="0"/>
              <w:marRight w:val="0"/>
              <w:marTop w:val="0"/>
              <w:marBottom w:val="0"/>
              <w:divBdr>
                <w:top w:val="none" w:sz="0" w:space="0" w:color="auto"/>
                <w:left w:val="none" w:sz="0" w:space="0" w:color="auto"/>
                <w:bottom w:val="none" w:sz="0" w:space="0" w:color="auto"/>
                <w:right w:val="none" w:sz="0" w:space="0" w:color="auto"/>
              </w:divBdr>
            </w:div>
            <w:div w:id="721291262">
              <w:marLeft w:val="0"/>
              <w:marRight w:val="0"/>
              <w:marTop w:val="0"/>
              <w:marBottom w:val="0"/>
              <w:divBdr>
                <w:top w:val="none" w:sz="0" w:space="0" w:color="auto"/>
                <w:left w:val="none" w:sz="0" w:space="0" w:color="auto"/>
                <w:bottom w:val="none" w:sz="0" w:space="0" w:color="auto"/>
                <w:right w:val="none" w:sz="0" w:space="0" w:color="auto"/>
              </w:divBdr>
            </w:div>
            <w:div w:id="2079592877">
              <w:marLeft w:val="0"/>
              <w:marRight w:val="0"/>
              <w:marTop w:val="0"/>
              <w:marBottom w:val="0"/>
              <w:divBdr>
                <w:top w:val="none" w:sz="0" w:space="0" w:color="auto"/>
                <w:left w:val="none" w:sz="0" w:space="0" w:color="auto"/>
                <w:bottom w:val="none" w:sz="0" w:space="0" w:color="auto"/>
                <w:right w:val="none" w:sz="0" w:space="0" w:color="auto"/>
              </w:divBdr>
            </w:div>
            <w:div w:id="373694881">
              <w:marLeft w:val="0"/>
              <w:marRight w:val="0"/>
              <w:marTop w:val="0"/>
              <w:marBottom w:val="0"/>
              <w:divBdr>
                <w:top w:val="none" w:sz="0" w:space="0" w:color="auto"/>
                <w:left w:val="none" w:sz="0" w:space="0" w:color="auto"/>
                <w:bottom w:val="none" w:sz="0" w:space="0" w:color="auto"/>
                <w:right w:val="none" w:sz="0" w:space="0" w:color="auto"/>
              </w:divBdr>
            </w:div>
            <w:div w:id="1748569812">
              <w:marLeft w:val="0"/>
              <w:marRight w:val="0"/>
              <w:marTop w:val="0"/>
              <w:marBottom w:val="0"/>
              <w:divBdr>
                <w:top w:val="none" w:sz="0" w:space="0" w:color="auto"/>
                <w:left w:val="none" w:sz="0" w:space="0" w:color="auto"/>
                <w:bottom w:val="none" w:sz="0" w:space="0" w:color="auto"/>
                <w:right w:val="none" w:sz="0" w:space="0" w:color="auto"/>
              </w:divBdr>
            </w:div>
            <w:div w:id="2047095540">
              <w:marLeft w:val="0"/>
              <w:marRight w:val="0"/>
              <w:marTop w:val="0"/>
              <w:marBottom w:val="0"/>
              <w:divBdr>
                <w:top w:val="none" w:sz="0" w:space="0" w:color="auto"/>
                <w:left w:val="none" w:sz="0" w:space="0" w:color="auto"/>
                <w:bottom w:val="none" w:sz="0" w:space="0" w:color="auto"/>
                <w:right w:val="none" w:sz="0" w:space="0" w:color="auto"/>
              </w:divBdr>
            </w:div>
            <w:div w:id="1506675679">
              <w:marLeft w:val="0"/>
              <w:marRight w:val="0"/>
              <w:marTop w:val="0"/>
              <w:marBottom w:val="0"/>
              <w:divBdr>
                <w:top w:val="none" w:sz="0" w:space="0" w:color="auto"/>
                <w:left w:val="none" w:sz="0" w:space="0" w:color="auto"/>
                <w:bottom w:val="none" w:sz="0" w:space="0" w:color="auto"/>
                <w:right w:val="none" w:sz="0" w:space="0" w:color="auto"/>
              </w:divBdr>
            </w:div>
            <w:div w:id="1814521997">
              <w:marLeft w:val="0"/>
              <w:marRight w:val="0"/>
              <w:marTop w:val="0"/>
              <w:marBottom w:val="0"/>
              <w:divBdr>
                <w:top w:val="none" w:sz="0" w:space="0" w:color="auto"/>
                <w:left w:val="none" w:sz="0" w:space="0" w:color="auto"/>
                <w:bottom w:val="none" w:sz="0" w:space="0" w:color="auto"/>
                <w:right w:val="none" w:sz="0" w:space="0" w:color="auto"/>
              </w:divBdr>
            </w:div>
            <w:div w:id="1490748656">
              <w:marLeft w:val="0"/>
              <w:marRight w:val="0"/>
              <w:marTop w:val="0"/>
              <w:marBottom w:val="0"/>
              <w:divBdr>
                <w:top w:val="none" w:sz="0" w:space="0" w:color="auto"/>
                <w:left w:val="none" w:sz="0" w:space="0" w:color="auto"/>
                <w:bottom w:val="none" w:sz="0" w:space="0" w:color="auto"/>
                <w:right w:val="none" w:sz="0" w:space="0" w:color="auto"/>
              </w:divBdr>
            </w:div>
          </w:divsChild>
        </w:div>
        <w:div w:id="190345184">
          <w:marLeft w:val="0"/>
          <w:marRight w:val="0"/>
          <w:marTop w:val="0"/>
          <w:marBottom w:val="0"/>
          <w:divBdr>
            <w:top w:val="none" w:sz="0" w:space="0" w:color="auto"/>
            <w:left w:val="none" w:sz="0" w:space="0" w:color="auto"/>
            <w:bottom w:val="none" w:sz="0" w:space="0" w:color="auto"/>
            <w:right w:val="none" w:sz="0" w:space="0" w:color="auto"/>
          </w:divBdr>
          <w:divsChild>
            <w:div w:id="828716275">
              <w:marLeft w:val="0"/>
              <w:marRight w:val="0"/>
              <w:marTop w:val="0"/>
              <w:marBottom w:val="0"/>
              <w:divBdr>
                <w:top w:val="none" w:sz="0" w:space="0" w:color="auto"/>
                <w:left w:val="none" w:sz="0" w:space="0" w:color="auto"/>
                <w:bottom w:val="none" w:sz="0" w:space="0" w:color="auto"/>
                <w:right w:val="none" w:sz="0" w:space="0" w:color="auto"/>
              </w:divBdr>
            </w:div>
            <w:div w:id="1484397377">
              <w:marLeft w:val="0"/>
              <w:marRight w:val="0"/>
              <w:marTop w:val="0"/>
              <w:marBottom w:val="0"/>
              <w:divBdr>
                <w:top w:val="none" w:sz="0" w:space="0" w:color="auto"/>
                <w:left w:val="none" w:sz="0" w:space="0" w:color="auto"/>
                <w:bottom w:val="none" w:sz="0" w:space="0" w:color="auto"/>
                <w:right w:val="none" w:sz="0" w:space="0" w:color="auto"/>
              </w:divBdr>
            </w:div>
            <w:div w:id="560599361">
              <w:marLeft w:val="0"/>
              <w:marRight w:val="0"/>
              <w:marTop w:val="0"/>
              <w:marBottom w:val="0"/>
              <w:divBdr>
                <w:top w:val="none" w:sz="0" w:space="0" w:color="auto"/>
                <w:left w:val="none" w:sz="0" w:space="0" w:color="auto"/>
                <w:bottom w:val="none" w:sz="0" w:space="0" w:color="auto"/>
                <w:right w:val="none" w:sz="0" w:space="0" w:color="auto"/>
              </w:divBdr>
            </w:div>
            <w:div w:id="52772894">
              <w:marLeft w:val="0"/>
              <w:marRight w:val="0"/>
              <w:marTop w:val="0"/>
              <w:marBottom w:val="0"/>
              <w:divBdr>
                <w:top w:val="none" w:sz="0" w:space="0" w:color="auto"/>
                <w:left w:val="none" w:sz="0" w:space="0" w:color="auto"/>
                <w:bottom w:val="none" w:sz="0" w:space="0" w:color="auto"/>
                <w:right w:val="none" w:sz="0" w:space="0" w:color="auto"/>
              </w:divBdr>
            </w:div>
            <w:div w:id="1677462521">
              <w:marLeft w:val="0"/>
              <w:marRight w:val="0"/>
              <w:marTop w:val="0"/>
              <w:marBottom w:val="0"/>
              <w:divBdr>
                <w:top w:val="none" w:sz="0" w:space="0" w:color="auto"/>
                <w:left w:val="none" w:sz="0" w:space="0" w:color="auto"/>
                <w:bottom w:val="none" w:sz="0" w:space="0" w:color="auto"/>
                <w:right w:val="none" w:sz="0" w:space="0" w:color="auto"/>
              </w:divBdr>
            </w:div>
            <w:div w:id="569077180">
              <w:marLeft w:val="0"/>
              <w:marRight w:val="0"/>
              <w:marTop w:val="0"/>
              <w:marBottom w:val="0"/>
              <w:divBdr>
                <w:top w:val="none" w:sz="0" w:space="0" w:color="auto"/>
                <w:left w:val="none" w:sz="0" w:space="0" w:color="auto"/>
                <w:bottom w:val="none" w:sz="0" w:space="0" w:color="auto"/>
                <w:right w:val="none" w:sz="0" w:space="0" w:color="auto"/>
              </w:divBdr>
            </w:div>
            <w:div w:id="1918250731">
              <w:marLeft w:val="0"/>
              <w:marRight w:val="0"/>
              <w:marTop w:val="0"/>
              <w:marBottom w:val="0"/>
              <w:divBdr>
                <w:top w:val="none" w:sz="0" w:space="0" w:color="auto"/>
                <w:left w:val="none" w:sz="0" w:space="0" w:color="auto"/>
                <w:bottom w:val="none" w:sz="0" w:space="0" w:color="auto"/>
                <w:right w:val="none" w:sz="0" w:space="0" w:color="auto"/>
              </w:divBdr>
            </w:div>
            <w:div w:id="1747796532">
              <w:marLeft w:val="0"/>
              <w:marRight w:val="0"/>
              <w:marTop w:val="0"/>
              <w:marBottom w:val="0"/>
              <w:divBdr>
                <w:top w:val="none" w:sz="0" w:space="0" w:color="auto"/>
                <w:left w:val="none" w:sz="0" w:space="0" w:color="auto"/>
                <w:bottom w:val="none" w:sz="0" w:space="0" w:color="auto"/>
                <w:right w:val="none" w:sz="0" w:space="0" w:color="auto"/>
              </w:divBdr>
            </w:div>
            <w:div w:id="252590261">
              <w:marLeft w:val="0"/>
              <w:marRight w:val="0"/>
              <w:marTop w:val="0"/>
              <w:marBottom w:val="0"/>
              <w:divBdr>
                <w:top w:val="none" w:sz="0" w:space="0" w:color="auto"/>
                <w:left w:val="none" w:sz="0" w:space="0" w:color="auto"/>
                <w:bottom w:val="none" w:sz="0" w:space="0" w:color="auto"/>
                <w:right w:val="none" w:sz="0" w:space="0" w:color="auto"/>
              </w:divBdr>
            </w:div>
            <w:div w:id="463423966">
              <w:marLeft w:val="0"/>
              <w:marRight w:val="0"/>
              <w:marTop w:val="0"/>
              <w:marBottom w:val="0"/>
              <w:divBdr>
                <w:top w:val="none" w:sz="0" w:space="0" w:color="auto"/>
                <w:left w:val="none" w:sz="0" w:space="0" w:color="auto"/>
                <w:bottom w:val="none" w:sz="0" w:space="0" w:color="auto"/>
                <w:right w:val="none" w:sz="0" w:space="0" w:color="auto"/>
              </w:divBdr>
            </w:div>
            <w:div w:id="1849709542">
              <w:marLeft w:val="0"/>
              <w:marRight w:val="0"/>
              <w:marTop w:val="0"/>
              <w:marBottom w:val="0"/>
              <w:divBdr>
                <w:top w:val="none" w:sz="0" w:space="0" w:color="auto"/>
                <w:left w:val="none" w:sz="0" w:space="0" w:color="auto"/>
                <w:bottom w:val="none" w:sz="0" w:space="0" w:color="auto"/>
                <w:right w:val="none" w:sz="0" w:space="0" w:color="auto"/>
              </w:divBdr>
            </w:div>
            <w:div w:id="17126763">
              <w:marLeft w:val="0"/>
              <w:marRight w:val="0"/>
              <w:marTop w:val="0"/>
              <w:marBottom w:val="0"/>
              <w:divBdr>
                <w:top w:val="none" w:sz="0" w:space="0" w:color="auto"/>
                <w:left w:val="none" w:sz="0" w:space="0" w:color="auto"/>
                <w:bottom w:val="none" w:sz="0" w:space="0" w:color="auto"/>
                <w:right w:val="none" w:sz="0" w:space="0" w:color="auto"/>
              </w:divBdr>
            </w:div>
            <w:div w:id="820849999">
              <w:marLeft w:val="0"/>
              <w:marRight w:val="0"/>
              <w:marTop w:val="0"/>
              <w:marBottom w:val="0"/>
              <w:divBdr>
                <w:top w:val="none" w:sz="0" w:space="0" w:color="auto"/>
                <w:left w:val="none" w:sz="0" w:space="0" w:color="auto"/>
                <w:bottom w:val="none" w:sz="0" w:space="0" w:color="auto"/>
                <w:right w:val="none" w:sz="0" w:space="0" w:color="auto"/>
              </w:divBdr>
            </w:div>
            <w:div w:id="1420445958">
              <w:marLeft w:val="0"/>
              <w:marRight w:val="0"/>
              <w:marTop w:val="0"/>
              <w:marBottom w:val="0"/>
              <w:divBdr>
                <w:top w:val="none" w:sz="0" w:space="0" w:color="auto"/>
                <w:left w:val="none" w:sz="0" w:space="0" w:color="auto"/>
                <w:bottom w:val="none" w:sz="0" w:space="0" w:color="auto"/>
                <w:right w:val="none" w:sz="0" w:space="0" w:color="auto"/>
              </w:divBdr>
            </w:div>
            <w:div w:id="99691706">
              <w:marLeft w:val="0"/>
              <w:marRight w:val="0"/>
              <w:marTop w:val="0"/>
              <w:marBottom w:val="0"/>
              <w:divBdr>
                <w:top w:val="none" w:sz="0" w:space="0" w:color="auto"/>
                <w:left w:val="none" w:sz="0" w:space="0" w:color="auto"/>
                <w:bottom w:val="none" w:sz="0" w:space="0" w:color="auto"/>
                <w:right w:val="none" w:sz="0" w:space="0" w:color="auto"/>
              </w:divBdr>
            </w:div>
            <w:div w:id="1657762069">
              <w:marLeft w:val="0"/>
              <w:marRight w:val="0"/>
              <w:marTop w:val="0"/>
              <w:marBottom w:val="0"/>
              <w:divBdr>
                <w:top w:val="none" w:sz="0" w:space="0" w:color="auto"/>
                <w:left w:val="none" w:sz="0" w:space="0" w:color="auto"/>
                <w:bottom w:val="none" w:sz="0" w:space="0" w:color="auto"/>
                <w:right w:val="none" w:sz="0" w:space="0" w:color="auto"/>
              </w:divBdr>
            </w:div>
            <w:div w:id="1073431786">
              <w:marLeft w:val="0"/>
              <w:marRight w:val="0"/>
              <w:marTop w:val="0"/>
              <w:marBottom w:val="0"/>
              <w:divBdr>
                <w:top w:val="none" w:sz="0" w:space="0" w:color="auto"/>
                <w:left w:val="none" w:sz="0" w:space="0" w:color="auto"/>
                <w:bottom w:val="none" w:sz="0" w:space="0" w:color="auto"/>
                <w:right w:val="none" w:sz="0" w:space="0" w:color="auto"/>
              </w:divBdr>
            </w:div>
            <w:div w:id="829949350">
              <w:marLeft w:val="0"/>
              <w:marRight w:val="0"/>
              <w:marTop w:val="0"/>
              <w:marBottom w:val="0"/>
              <w:divBdr>
                <w:top w:val="none" w:sz="0" w:space="0" w:color="auto"/>
                <w:left w:val="none" w:sz="0" w:space="0" w:color="auto"/>
                <w:bottom w:val="none" w:sz="0" w:space="0" w:color="auto"/>
                <w:right w:val="none" w:sz="0" w:space="0" w:color="auto"/>
              </w:divBdr>
            </w:div>
            <w:div w:id="1279602140">
              <w:marLeft w:val="0"/>
              <w:marRight w:val="0"/>
              <w:marTop w:val="0"/>
              <w:marBottom w:val="0"/>
              <w:divBdr>
                <w:top w:val="none" w:sz="0" w:space="0" w:color="auto"/>
                <w:left w:val="none" w:sz="0" w:space="0" w:color="auto"/>
                <w:bottom w:val="none" w:sz="0" w:space="0" w:color="auto"/>
                <w:right w:val="none" w:sz="0" w:space="0" w:color="auto"/>
              </w:divBdr>
            </w:div>
            <w:div w:id="1670908725">
              <w:marLeft w:val="0"/>
              <w:marRight w:val="0"/>
              <w:marTop w:val="0"/>
              <w:marBottom w:val="0"/>
              <w:divBdr>
                <w:top w:val="none" w:sz="0" w:space="0" w:color="auto"/>
                <w:left w:val="none" w:sz="0" w:space="0" w:color="auto"/>
                <w:bottom w:val="none" w:sz="0" w:space="0" w:color="auto"/>
                <w:right w:val="none" w:sz="0" w:space="0" w:color="auto"/>
              </w:divBdr>
            </w:div>
          </w:divsChild>
        </w:div>
        <w:div w:id="1534419445">
          <w:marLeft w:val="0"/>
          <w:marRight w:val="0"/>
          <w:marTop w:val="0"/>
          <w:marBottom w:val="0"/>
          <w:divBdr>
            <w:top w:val="none" w:sz="0" w:space="0" w:color="auto"/>
            <w:left w:val="none" w:sz="0" w:space="0" w:color="auto"/>
            <w:bottom w:val="none" w:sz="0" w:space="0" w:color="auto"/>
            <w:right w:val="none" w:sz="0" w:space="0" w:color="auto"/>
          </w:divBdr>
          <w:divsChild>
            <w:div w:id="488909787">
              <w:marLeft w:val="0"/>
              <w:marRight w:val="0"/>
              <w:marTop w:val="0"/>
              <w:marBottom w:val="0"/>
              <w:divBdr>
                <w:top w:val="none" w:sz="0" w:space="0" w:color="auto"/>
                <w:left w:val="none" w:sz="0" w:space="0" w:color="auto"/>
                <w:bottom w:val="none" w:sz="0" w:space="0" w:color="auto"/>
                <w:right w:val="none" w:sz="0" w:space="0" w:color="auto"/>
              </w:divBdr>
            </w:div>
            <w:div w:id="1688171955">
              <w:marLeft w:val="0"/>
              <w:marRight w:val="0"/>
              <w:marTop w:val="0"/>
              <w:marBottom w:val="0"/>
              <w:divBdr>
                <w:top w:val="none" w:sz="0" w:space="0" w:color="auto"/>
                <w:left w:val="none" w:sz="0" w:space="0" w:color="auto"/>
                <w:bottom w:val="none" w:sz="0" w:space="0" w:color="auto"/>
                <w:right w:val="none" w:sz="0" w:space="0" w:color="auto"/>
              </w:divBdr>
            </w:div>
            <w:div w:id="1872457000">
              <w:marLeft w:val="0"/>
              <w:marRight w:val="0"/>
              <w:marTop w:val="0"/>
              <w:marBottom w:val="0"/>
              <w:divBdr>
                <w:top w:val="none" w:sz="0" w:space="0" w:color="auto"/>
                <w:left w:val="none" w:sz="0" w:space="0" w:color="auto"/>
                <w:bottom w:val="none" w:sz="0" w:space="0" w:color="auto"/>
                <w:right w:val="none" w:sz="0" w:space="0" w:color="auto"/>
              </w:divBdr>
            </w:div>
            <w:div w:id="1033111796">
              <w:marLeft w:val="0"/>
              <w:marRight w:val="0"/>
              <w:marTop w:val="0"/>
              <w:marBottom w:val="0"/>
              <w:divBdr>
                <w:top w:val="none" w:sz="0" w:space="0" w:color="auto"/>
                <w:left w:val="none" w:sz="0" w:space="0" w:color="auto"/>
                <w:bottom w:val="none" w:sz="0" w:space="0" w:color="auto"/>
                <w:right w:val="none" w:sz="0" w:space="0" w:color="auto"/>
              </w:divBdr>
            </w:div>
            <w:div w:id="100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34251">
      <w:bodyDiv w:val="1"/>
      <w:marLeft w:val="0"/>
      <w:marRight w:val="0"/>
      <w:marTop w:val="0"/>
      <w:marBottom w:val="0"/>
      <w:divBdr>
        <w:top w:val="none" w:sz="0" w:space="0" w:color="auto"/>
        <w:left w:val="none" w:sz="0" w:space="0" w:color="auto"/>
        <w:bottom w:val="none" w:sz="0" w:space="0" w:color="auto"/>
        <w:right w:val="none" w:sz="0" w:space="0" w:color="auto"/>
      </w:divBdr>
    </w:div>
    <w:div w:id="902644697">
      <w:bodyDiv w:val="1"/>
      <w:marLeft w:val="0"/>
      <w:marRight w:val="0"/>
      <w:marTop w:val="0"/>
      <w:marBottom w:val="0"/>
      <w:divBdr>
        <w:top w:val="none" w:sz="0" w:space="0" w:color="auto"/>
        <w:left w:val="none" w:sz="0" w:space="0" w:color="auto"/>
        <w:bottom w:val="none" w:sz="0" w:space="0" w:color="auto"/>
        <w:right w:val="none" w:sz="0" w:space="0" w:color="auto"/>
      </w:divBdr>
      <w:divsChild>
        <w:div w:id="1861579015">
          <w:marLeft w:val="0"/>
          <w:marRight w:val="0"/>
          <w:marTop w:val="0"/>
          <w:marBottom w:val="0"/>
          <w:divBdr>
            <w:top w:val="none" w:sz="0" w:space="0" w:color="auto"/>
            <w:left w:val="none" w:sz="0" w:space="0" w:color="auto"/>
            <w:bottom w:val="none" w:sz="0" w:space="0" w:color="auto"/>
            <w:right w:val="none" w:sz="0" w:space="0" w:color="auto"/>
          </w:divBdr>
          <w:divsChild>
            <w:div w:id="835997347">
              <w:marLeft w:val="0"/>
              <w:marRight w:val="0"/>
              <w:marTop w:val="0"/>
              <w:marBottom w:val="0"/>
              <w:divBdr>
                <w:top w:val="none" w:sz="0" w:space="0" w:color="auto"/>
                <w:left w:val="none" w:sz="0" w:space="0" w:color="auto"/>
                <w:bottom w:val="none" w:sz="0" w:space="0" w:color="auto"/>
                <w:right w:val="none" w:sz="0" w:space="0" w:color="auto"/>
              </w:divBdr>
            </w:div>
            <w:div w:id="1363553176">
              <w:marLeft w:val="0"/>
              <w:marRight w:val="0"/>
              <w:marTop w:val="0"/>
              <w:marBottom w:val="0"/>
              <w:divBdr>
                <w:top w:val="none" w:sz="0" w:space="0" w:color="auto"/>
                <w:left w:val="none" w:sz="0" w:space="0" w:color="auto"/>
                <w:bottom w:val="none" w:sz="0" w:space="0" w:color="auto"/>
                <w:right w:val="none" w:sz="0" w:space="0" w:color="auto"/>
              </w:divBdr>
            </w:div>
            <w:div w:id="139423055">
              <w:marLeft w:val="0"/>
              <w:marRight w:val="0"/>
              <w:marTop w:val="0"/>
              <w:marBottom w:val="0"/>
              <w:divBdr>
                <w:top w:val="none" w:sz="0" w:space="0" w:color="auto"/>
                <w:left w:val="none" w:sz="0" w:space="0" w:color="auto"/>
                <w:bottom w:val="none" w:sz="0" w:space="0" w:color="auto"/>
                <w:right w:val="none" w:sz="0" w:space="0" w:color="auto"/>
              </w:divBdr>
            </w:div>
            <w:div w:id="93090297">
              <w:marLeft w:val="0"/>
              <w:marRight w:val="0"/>
              <w:marTop w:val="0"/>
              <w:marBottom w:val="0"/>
              <w:divBdr>
                <w:top w:val="none" w:sz="0" w:space="0" w:color="auto"/>
                <w:left w:val="none" w:sz="0" w:space="0" w:color="auto"/>
                <w:bottom w:val="none" w:sz="0" w:space="0" w:color="auto"/>
                <w:right w:val="none" w:sz="0" w:space="0" w:color="auto"/>
              </w:divBdr>
            </w:div>
            <w:div w:id="45834274">
              <w:marLeft w:val="0"/>
              <w:marRight w:val="0"/>
              <w:marTop w:val="0"/>
              <w:marBottom w:val="0"/>
              <w:divBdr>
                <w:top w:val="none" w:sz="0" w:space="0" w:color="auto"/>
                <w:left w:val="none" w:sz="0" w:space="0" w:color="auto"/>
                <w:bottom w:val="none" w:sz="0" w:space="0" w:color="auto"/>
                <w:right w:val="none" w:sz="0" w:space="0" w:color="auto"/>
              </w:divBdr>
            </w:div>
            <w:div w:id="375088896">
              <w:marLeft w:val="0"/>
              <w:marRight w:val="0"/>
              <w:marTop w:val="0"/>
              <w:marBottom w:val="0"/>
              <w:divBdr>
                <w:top w:val="none" w:sz="0" w:space="0" w:color="auto"/>
                <w:left w:val="none" w:sz="0" w:space="0" w:color="auto"/>
                <w:bottom w:val="none" w:sz="0" w:space="0" w:color="auto"/>
                <w:right w:val="none" w:sz="0" w:space="0" w:color="auto"/>
              </w:divBdr>
            </w:div>
            <w:div w:id="130833863">
              <w:marLeft w:val="0"/>
              <w:marRight w:val="0"/>
              <w:marTop w:val="0"/>
              <w:marBottom w:val="0"/>
              <w:divBdr>
                <w:top w:val="none" w:sz="0" w:space="0" w:color="auto"/>
                <w:left w:val="none" w:sz="0" w:space="0" w:color="auto"/>
                <w:bottom w:val="none" w:sz="0" w:space="0" w:color="auto"/>
                <w:right w:val="none" w:sz="0" w:space="0" w:color="auto"/>
              </w:divBdr>
            </w:div>
            <w:div w:id="1169445870">
              <w:marLeft w:val="0"/>
              <w:marRight w:val="0"/>
              <w:marTop w:val="0"/>
              <w:marBottom w:val="0"/>
              <w:divBdr>
                <w:top w:val="none" w:sz="0" w:space="0" w:color="auto"/>
                <w:left w:val="none" w:sz="0" w:space="0" w:color="auto"/>
                <w:bottom w:val="none" w:sz="0" w:space="0" w:color="auto"/>
                <w:right w:val="none" w:sz="0" w:space="0" w:color="auto"/>
              </w:divBdr>
            </w:div>
            <w:div w:id="1600217382">
              <w:marLeft w:val="0"/>
              <w:marRight w:val="0"/>
              <w:marTop w:val="0"/>
              <w:marBottom w:val="0"/>
              <w:divBdr>
                <w:top w:val="none" w:sz="0" w:space="0" w:color="auto"/>
                <w:left w:val="none" w:sz="0" w:space="0" w:color="auto"/>
                <w:bottom w:val="none" w:sz="0" w:space="0" w:color="auto"/>
                <w:right w:val="none" w:sz="0" w:space="0" w:color="auto"/>
              </w:divBdr>
            </w:div>
            <w:div w:id="362248790">
              <w:marLeft w:val="0"/>
              <w:marRight w:val="0"/>
              <w:marTop w:val="0"/>
              <w:marBottom w:val="0"/>
              <w:divBdr>
                <w:top w:val="none" w:sz="0" w:space="0" w:color="auto"/>
                <w:left w:val="none" w:sz="0" w:space="0" w:color="auto"/>
                <w:bottom w:val="none" w:sz="0" w:space="0" w:color="auto"/>
                <w:right w:val="none" w:sz="0" w:space="0" w:color="auto"/>
              </w:divBdr>
            </w:div>
            <w:div w:id="1764573276">
              <w:marLeft w:val="0"/>
              <w:marRight w:val="0"/>
              <w:marTop w:val="0"/>
              <w:marBottom w:val="0"/>
              <w:divBdr>
                <w:top w:val="none" w:sz="0" w:space="0" w:color="auto"/>
                <w:left w:val="none" w:sz="0" w:space="0" w:color="auto"/>
                <w:bottom w:val="none" w:sz="0" w:space="0" w:color="auto"/>
                <w:right w:val="none" w:sz="0" w:space="0" w:color="auto"/>
              </w:divBdr>
            </w:div>
            <w:div w:id="647516487">
              <w:marLeft w:val="0"/>
              <w:marRight w:val="0"/>
              <w:marTop w:val="0"/>
              <w:marBottom w:val="0"/>
              <w:divBdr>
                <w:top w:val="none" w:sz="0" w:space="0" w:color="auto"/>
                <w:left w:val="none" w:sz="0" w:space="0" w:color="auto"/>
                <w:bottom w:val="none" w:sz="0" w:space="0" w:color="auto"/>
                <w:right w:val="none" w:sz="0" w:space="0" w:color="auto"/>
              </w:divBdr>
            </w:div>
            <w:div w:id="1826890547">
              <w:marLeft w:val="0"/>
              <w:marRight w:val="0"/>
              <w:marTop w:val="0"/>
              <w:marBottom w:val="0"/>
              <w:divBdr>
                <w:top w:val="none" w:sz="0" w:space="0" w:color="auto"/>
                <w:left w:val="none" w:sz="0" w:space="0" w:color="auto"/>
                <w:bottom w:val="none" w:sz="0" w:space="0" w:color="auto"/>
                <w:right w:val="none" w:sz="0" w:space="0" w:color="auto"/>
              </w:divBdr>
            </w:div>
            <w:div w:id="825318710">
              <w:marLeft w:val="0"/>
              <w:marRight w:val="0"/>
              <w:marTop w:val="0"/>
              <w:marBottom w:val="0"/>
              <w:divBdr>
                <w:top w:val="none" w:sz="0" w:space="0" w:color="auto"/>
                <w:left w:val="none" w:sz="0" w:space="0" w:color="auto"/>
                <w:bottom w:val="none" w:sz="0" w:space="0" w:color="auto"/>
                <w:right w:val="none" w:sz="0" w:space="0" w:color="auto"/>
              </w:divBdr>
            </w:div>
            <w:div w:id="1673800093">
              <w:marLeft w:val="0"/>
              <w:marRight w:val="0"/>
              <w:marTop w:val="0"/>
              <w:marBottom w:val="0"/>
              <w:divBdr>
                <w:top w:val="none" w:sz="0" w:space="0" w:color="auto"/>
                <w:left w:val="none" w:sz="0" w:space="0" w:color="auto"/>
                <w:bottom w:val="none" w:sz="0" w:space="0" w:color="auto"/>
                <w:right w:val="none" w:sz="0" w:space="0" w:color="auto"/>
              </w:divBdr>
            </w:div>
            <w:div w:id="246768139">
              <w:marLeft w:val="0"/>
              <w:marRight w:val="0"/>
              <w:marTop w:val="0"/>
              <w:marBottom w:val="0"/>
              <w:divBdr>
                <w:top w:val="none" w:sz="0" w:space="0" w:color="auto"/>
                <w:left w:val="none" w:sz="0" w:space="0" w:color="auto"/>
                <w:bottom w:val="none" w:sz="0" w:space="0" w:color="auto"/>
                <w:right w:val="none" w:sz="0" w:space="0" w:color="auto"/>
              </w:divBdr>
            </w:div>
            <w:div w:id="130637689">
              <w:marLeft w:val="0"/>
              <w:marRight w:val="0"/>
              <w:marTop w:val="0"/>
              <w:marBottom w:val="0"/>
              <w:divBdr>
                <w:top w:val="none" w:sz="0" w:space="0" w:color="auto"/>
                <w:left w:val="none" w:sz="0" w:space="0" w:color="auto"/>
                <w:bottom w:val="none" w:sz="0" w:space="0" w:color="auto"/>
                <w:right w:val="none" w:sz="0" w:space="0" w:color="auto"/>
              </w:divBdr>
            </w:div>
            <w:div w:id="1475411981">
              <w:marLeft w:val="0"/>
              <w:marRight w:val="0"/>
              <w:marTop w:val="0"/>
              <w:marBottom w:val="0"/>
              <w:divBdr>
                <w:top w:val="none" w:sz="0" w:space="0" w:color="auto"/>
                <w:left w:val="none" w:sz="0" w:space="0" w:color="auto"/>
                <w:bottom w:val="none" w:sz="0" w:space="0" w:color="auto"/>
                <w:right w:val="none" w:sz="0" w:space="0" w:color="auto"/>
              </w:divBdr>
            </w:div>
            <w:div w:id="1793357235">
              <w:marLeft w:val="0"/>
              <w:marRight w:val="0"/>
              <w:marTop w:val="0"/>
              <w:marBottom w:val="0"/>
              <w:divBdr>
                <w:top w:val="none" w:sz="0" w:space="0" w:color="auto"/>
                <w:left w:val="none" w:sz="0" w:space="0" w:color="auto"/>
                <w:bottom w:val="none" w:sz="0" w:space="0" w:color="auto"/>
                <w:right w:val="none" w:sz="0" w:space="0" w:color="auto"/>
              </w:divBdr>
            </w:div>
          </w:divsChild>
        </w:div>
        <w:div w:id="632902176">
          <w:marLeft w:val="0"/>
          <w:marRight w:val="0"/>
          <w:marTop w:val="0"/>
          <w:marBottom w:val="0"/>
          <w:divBdr>
            <w:top w:val="none" w:sz="0" w:space="0" w:color="auto"/>
            <w:left w:val="none" w:sz="0" w:space="0" w:color="auto"/>
            <w:bottom w:val="none" w:sz="0" w:space="0" w:color="auto"/>
            <w:right w:val="none" w:sz="0" w:space="0" w:color="auto"/>
          </w:divBdr>
          <w:divsChild>
            <w:div w:id="2134865045">
              <w:marLeft w:val="0"/>
              <w:marRight w:val="0"/>
              <w:marTop w:val="0"/>
              <w:marBottom w:val="0"/>
              <w:divBdr>
                <w:top w:val="none" w:sz="0" w:space="0" w:color="auto"/>
                <w:left w:val="none" w:sz="0" w:space="0" w:color="auto"/>
                <w:bottom w:val="none" w:sz="0" w:space="0" w:color="auto"/>
                <w:right w:val="none" w:sz="0" w:space="0" w:color="auto"/>
              </w:divBdr>
            </w:div>
            <w:div w:id="815955061">
              <w:marLeft w:val="0"/>
              <w:marRight w:val="0"/>
              <w:marTop w:val="0"/>
              <w:marBottom w:val="0"/>
              <w:divBdr>
                <w:top w:val="none" w:sz="0" w:space="0" w:color="auto"/>
                <w:left w:val="none" w:sz="0" w:space="0" w:color="auto"/>
                <w:bottom w:val="none" w:sz="0" w:space="0" w:color="auto"/>
                <w:right w:val="none" w:sz="0" w:space="0" w:color="auto"/>
              </w:divBdr>
            </w:div>
            <w:div w:id="1321226824">
              <w:marLeft w:val="0"/>
              <w:marRight w:val="0"/>
              <w:marTop w:val="0"/>
              <w:marBottom w:val="0"/>
              <w:divBdr>
                <w:top w:val="none" w:sz="0" w:space="0" w:color="auto"/>
                <w:left w:val="none" w:sz="0" w:space="0" w:color="auto"/>
                <w:bottom w:val="none" w:sz="0" w:space="0" w:color="auto"/>
                <w:right w:val="none" w:sz="0" w:space="0" w:color="auto"/>
              </w:divBdr>
            </w:div>
            <w:div w:id="601184795">
              <w:marLeft w:val="0"/>
              <w:marRight w:val="0"/>
              <w:marTop w:val="0"/>
              <w:marBottom w:val="0"/>
              <w:divBdr>
                <w:top w:val="none" w:sz="0" w:space="0" w:color="auto"/>
                <w:left w:val="none" w:sz="0" w:space="0" w:color="auto"/>
                <w:bottom w:val="none" w:sz="0" w:space="0" w:color="auto"/>
                <w:right w:val="none" w:sz="0" w:space="0" w:color="auto"/>
              </w:divBdr>
            </w:div>
            <w:div w:id="1520460803">
              <w:marLeft w:val="0"/>
              <w:marRight w:val="0"/>
              <w:marTop w:val="0"/>
              <w:marBottom w:val="0"/>
              <w:divBdr>
                <w:top w:val="none" w:sz="0" w:space="0" w:color="auto"/>
                <w:left w:val="none" w:sz="0" w:space="0" w:color="auto"/>
                <w:bottom w:val="none" w:sz="0" w:space="0" w:color="auto"/>
                <w:right w:val="none" w:sz="0" w:space="0" w:color="auto"/>
              </w:divBdr>
            </w:div>
            <w:div w:id="2136093361">
              <w:marLeft w:val="0"/>
              <w:marRight w:val="0"/>
              <w:marTop w:val="0"/>
              <w:marBottom w:val="0"/>
              <w:divBdr>
                <w:top w:val="none" w:sz="0" w:space="0" w:color="auto"/>
                <w:left w:val="none" w:sz="0" w:space="0" w:color="auto"/>
                <w:bottom w:val="none" w:sz="0" w:space="0" w:color="auto"/>
                <w:right w:val="none" w:sz="0" w:space="0" w:color="auto"/>
              </w:divBdr>
            </w:div>
            <w:div w:id="131338172">
              <w:marLeft w:val="0"/>
              <w:marRight w:val="0"/>
              <w:marTop w:val="0"/>
              <w:marBottom w:val="0"/>
              <w:divBdr>
                <w:top w:val="none" w:sz="0" w:space="0" w:color="auto"/>
                <w:left w:val="none" w:sz="0" w:space="0" w:color="auto"/>
                <w:bottom w:val="none" w:sz="0" w:space="0" w:color="auto"/>
                <w:right w:val="none" w:sz="0" w:space="0" w:color="auto"/>
              </w:divBdr>
            </w:div>
            <w:div w:id="1383794305">
              <w:marLeft w:val="0"/>
              <w:marRight w:val="0"/>
              <w:marTop w:val="0"/>
              <w:marBottom w:val="0"/>
              <w:divBdr>
                <w:top w:val="none" w:sz="0" w:space="0" w:color="auto"/>
                <w:left w:val="none" w:sz="0" w:space="0" w:color="auto"/>
                <w:bottom w:val="none" w:sz="0" w:space="0" w:color="auto"/>
                <w:right w:val="none" w:sz="0" w:space="0" w:color="auto"/>
              </w:divBdr>
            </w:div>
            <w:div w:id="1113088647">
              <w:marLeft w:val="0"/>
              <w:marRight w:val="0"/>
              <w:marTop w:val="0"/>
              <w:marBottom w:val="0"/>
              <w:divBdr>
                <w:top w:val="none" w:sz="0" w:space="0" w:color="auto"/>
                <w:left w:val="none" w:sz="0" w:space="0" w:color="auto"/>
                <w:bottom w:val="none" w:sz="0" w:space="0" w:color="auto"/>
                <w:right w:val="none" w:sz="0" w:space="0" w:color="auto"/>
              </w:divBdr>
            </w:div>
            <w:div w:id="1867448909">
              <w:marLeft w:val="0"/>
              <w:marRight w:val="0"/>
              <w:marTop w:val="0"/>
              <w:marBottom w:val="0"/>
              <w:divBdr>
                <w:top w:val="none" w:sz="0" w:space="0" w:color="auto"/>
                <w:left w:val="none" w:sz="0" w:space="0" w:color="auto"/>
                <w:bottom w:val="none" w:sz="0" w:space="0" w:color="auto"/>
                <w:right w:val="none" w:sz="0" w:space="0" w:color="auto"/>
              </w:divBdr>
            </w:div>
            <w:div w:id="962730361">
              <w:marLeft w:val="0"/>
              <w:marRight w:val="0"/>
              <w:marTop w:val="0"/>
              <w:marBottom w:val="0"/>
              <w:divBdr>
                <w:top w:val="none" w:sz="0" w:space="0" w:color="auto"/>
                <w:left w:val="none" w:sz="0" w:space="0" w:color="auto"/>
                <w:bottom w:val="none" w:sz="0" w:space="0" w:color="auto"/>
                <w:right w:val="none" w:sz="0" w:space="0" w:color="auto"/>
              </w:divBdr>
            </w:div>
            <w:div w:id="1490290445">
              <w:marLeft w:val="0"/>
              <w:marRight w:val="0"/>
              <w:marTop w:val="0"/>
              <w:marBottom w:val="0"/>
              <w:divBdr>
                <w:top w:val="none" w:sz="0" w:space="0" w:color="auto"/>
                <w:left w:val="none" w:sz="0" w:space="0" w:color="auto"/>
                <w:bottom w:val="none" w:sz="0" w:space="0" w:color="auto"/>
                <w:right w:val="none" w:sz="0" w:space="0" w:color="auto"/>
              </w:divBdr>
            </w:div>
            <w:div w:id="135950850">
              <w:marLeft w:val="0"/>
              <w:marRight w:val="0"/>
              <w:marTop w:val="0"/>
              <w:marBottom w:val="0"/>
              <w:divBdr>
                <w:top w:val="none" w:sz="0" w:space="0" w:color="auto"/>
                <w:left w:val="none" w:sz="0" w:space="0" w:color="auto"/>
                <w:bottom w:val="none" w:sz="0" w:space="0" w:color="auto"/>
                <w:right w:val="none" w:sz="0" w:space="0" w:color="auto"/>
              </w:divBdr>
            </w:div>
            <w:div w:id="1528253730">
              <w:marLeft w:val="0"/>
              <w:marRight w:val="0"/>
              <w:marTop w:val="0"/>
              <w:marBottom w:val="0"/>
              <w:divBdr>
                <w:top w:val="none" w:sz="0" w:space="0" w:color="auto"/>
                <w:left w:val="none" w:sz="0" w:space="0" w:color="auto"/>
                <w:bottom w:val="none" w:sz="0" w:space="0" w:color="auto"/>
                <w:right w:val="none" w:sz="0" w:space="0" w:color="auto"/>
              </w:divBdr>
            </w:div>
            <w:div w:id="518469653">
              <w:marLeft w:val="0"/>
              <w:marRight w:val="0"/>
              <w:marTop w:val="0"/>
              <w:marBottom w:val="0"/>
              <w:divBdr>
                <w:top w:val="none" w:sz="0" w:space="0" w:color="auto"/>
                <w:left w:val="none" w:sz="0" w:space="0" w:color="auto"/>
                <w:bottom w:val="none" w:sz="0" w:space="0" w:color="auto"/>
                <w:right w:val="none" w:sz="0" w:space="0" w:color="auto"/>
              </w:divBdr>
            </w:div>
            <w:div w:id="517429492">
              <w:marLeft w:val="0"/>
              <w:marRight w:val="0"/>
              <w:marTop w:val="0"/>
              <w:marBottom w:val="0"/>
              <w:divBdr>
                <w:top w:val="none" w:sz="0" w:space="0" w:color="auto"/>
                <w:left w:val="none" w:sz="0" w:space="0" w:color="auto"/>
                <w:bottom w:val="none" w:sz="0" w:space="0" w:color="auto"/>
                <w:right w:val="none" w:sz="0" w:space="0" w:color="auto"/>
              </w:divBdr>
            </w:div>
            <w:div w:id="807210873">
              <w:marLeft w:val="0"/>
              <w:marRight w:val="0"/>
              <w:marTop w:val="0"/>
              <w:marBottom w:val="0"/>
              <w:divBdr>
                <w:top w:val="none" w:sz="0" w:space="0" w:color="auto"/>
                <w:left w:val="none" w:sz="0" w:space="0" w:color="auto"/>
                <w:bottom w:val="none" w:sz="0" w:space="0" w:color="auto"/>
                <w:right w:val="none" w:sz="0" w:space="0" w:color="auto"/>
              </w:divBdr>
            </w:div>
            <w:div w:id="1189216939">
              <w:marLeft w:val="0"/>
              <w:marRight w:val="0"/>
              <w:marTop w:val="0"/>
              <w:marBottom w:val="0"/>
              <w:divBdr>
                <w:top w:val="none" w:sz="0" w:space="0" w:color="auto"/>
                <w:left w:val="none" w:sz="0" w:space="0" w:color="auto"/>
                <w:bottom w:val="none" w:sz="0" w:space="0" w:color="auto"/>
                <w:right w:val="none" w:sz="0" w:space="0" w:color="auto"/>
              </w:divBdr>
            </w:div>
            <w:div w:id="1354260456">
              <w:marLeft w:val="0"/>
              <w:marRight w:val="0"/>
              <w:marTop w:val="0"/>
              <w:marBottom w:val="0"/>
              <w:divBdr>
                <w:top w:val="none" w:sz="0" w:space="0" w:color="auto"/>
                <w:left w:val="none" w:sz="0" w:space="0" w:color="auto"/>
                <w:bottom w:val="none" w:sz="0" w:space="0" w:color="auto"/>
                <w:right w:val="none" w:sz="0" w:space="0" w:color="auto"/>
              </w:divBdr>
            </w:div>
            <w:div w:id="1695376322">
              <w:marLeft w:val="0"/>
              <w:marRight w:val="0"/>
              <w:marTop w:val="0"/>
              <w:marBottom w:val="0"/>
              <w:divBdr>
                <w:top w:val="none" w:sz="0" w:space="0" w:color="auto"/>
                <w:left w:val="none" w:sz="0" w:space="0" w:color="auto"/>
                <w:bottom w:val="none" w:sz="0" w:space="0" w:color="auto"/>
                <w:right w:val="none" w:sz="0" w:space="0" w:color="auto"/>
              </w:divBdr>
            </w:div>
          </w:divsChild>
        </w:div>
        <w:div w:id="1116800849">
          <w:marLeft w:val="0"/>
          <w:marRight w:val="0"/>
          <w:marTop w:val="0"/>
          <w:marBottom w:val="0"/>
          <w:divBdr>
            <w:top w:val="none" w:sz="0" w:space="0" w:color="auto"/>
            <w:left w:val="none" w:sz="0" w:space="0" w:color="auto"/>
            <w:bottom w:val="none" w:sz="0" w:space="0" w:color="auto"/>
            <w:right w:val="none" w:sz="0" w:space="0" w:color="auto"/>
          </w:divBdr>
          <w:divsChild>
            <w:div w:id="819493347">
              <w:marLeft w:val="0"/>
              <w:marRight w:val="0"/>
              <w:marTop w:val="0"/>
              <w:marBottom w:val="0"/>
              <w:divBdr>
                <w:top w:val="none" w:sz="0" w:space="0" w:color="auto"/>
                <w:left w:val="none" w:sz="0" w:space="0" w:color="auto"/>
                <w:bottom w:val="none" w:sz="0" w:space="0" w:color="auto"/>
                <w:right w:val="none" w:sz="0" w:space="0" w:color="auto"/>
              </w:divBdr>
            </w:div>
            <w:div w:id="1543054190">
              <w:marLeft w:val="0"/>
              <w:marRight w:val="0"/>
              <w:marTop w:val="0"/>
              <w:marBottom w:val="0"/>
              <w:divBdr>
                <w:top w:val="none" w:sz="0" w:space="0" w:color="auto"/>
                <w:left w:val="none" w:sz="0" w:space="0" w:color="auto"/>
                <w:bottom w:val="none" w:sz="0" w:space="0" w:color="auto"/>
                <w:right w:val="none" w:sz="0" w:space="0" w:color="auto"/>
              </w:divBdr>
            </w:div>
            <w:div w:id="885338816">
              <w:marLeft w:val="0"/>
              <w:marRight w:val="0"/>
              <w:marTop w:val="0"/>
              <w:marBottom w:val="0"/>
              <w:divBdr>
                <w:top w:val="none" w:sz="0" w:space="0" w:color="auto"/>
                <w:left w:val="none" w:sz="0" w:space="0" w:color="auto"/>
                <w:bottom w:val="none" w:sz="0" w:space="0" w:color="auto"/>
                <w:right w:val="none" w:sz="0" w:space="0" w:color="auto"/>
              </w:divBdr>
            </w:div>
            <w:div w:id="2116821992">
              <w:marLeft w:val="0"/>
              <w:marRight w:val="0"/>
              <w:marTop w:val="0"/>
              <w:marBottom w:val="0"/>
              <w:divBdr>
                <w:top w:val="none" w:sz="0" w:space="0" w:color="auto"/>
                <w:left w:val="none" w:sz="0" w:space="0" w:color="auto"/>
                <w:bottom w:val="none" w:sz="0" w:space="0" w:color="auto"/>
                <w:right w:val="none" w:sz="0" w:space="0" w:color="auto"/>
              </w:divBdr>
            </w:div>
            <w:div w:id="3487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60201">
      <w:bodyDiv w:val="1"/>
      <w:marLeft w:val="0"/>
      <w:marRight w:val="0"/>
      <w:marTop w:val="0"/>
      <w:marBottom w:val="0"/>
      <w:divBdr>
        <w:top w:val="none" w:sz="0" w:space="0" w:color="auto"/>
        <w:left w:val="none" w:sz="0" w:space="0" w:color="auto"/>
        <w:bottom w:val="none" w:sz="0" w:space="0" w:color="auto"/>
        <w:right w:val="none" w:sz="0" w:space="0" w:color="auto"/>
      </w:divBdr>
      <w:divsChild>
        <w:div w:id="1568806568">
          <w:marLeft w:val="0"/>
          <w:marRight w:val="0"/>
          <w:marTop w:val="0"/>
          <w:marBottom w:val="0"/>
          <w:divBdr>
            <w:top w:val="none" w:sz="0" w:space="0" w:color="auto"/>
            <w:left w:val="none" w:sz="0" w:space="0" w:color="auto"/>
            <w:bottom w:val="none" w:sz="0" w:space="0" w:color="auto"/>
            <w:right w:val="none" w:sz="0" w:space="0" w:color="auto"/>
          </w:divBdr>
          <w:divsChild>
            <w:div w:id="976373719">
              <w:marLeft w:val="0"/>
              <w:marRight w:val="0"/>
              <w:marTop w:val="0"/>
              <w:marBottom w:val="0"/>
              <w:divBdr>
                <w:top w:val="none" w:sz="0" w:space="0" w:color="auto"/>
                <w:left w:val="none" w:sz="0" w:space="0" w:color="auto"/>
                <w:bottom w:val="none" w:sz="0" w:space="0" w:color="auto"/>
                <w:right w:val="none" w:sz="0" w:space="0" w:color="auto"/>
              </w:divBdr>
            </w:div>
            <w:div w:id="693578710">
              <w:marLeft w:val="0"/>
              <w:marRight w:val="0"/>
              <w:marTop w:val="0"/>
              <w:marBottom w:val="0"/>
              <w:divBdr>
                <w:top w:val="none" w:sz="0" w:space="0" w:color="auto"/>
                <w:left w:val="none" w:sz="0" w:space="0" w:color="auto"/>
                <w:bottom w:val="none" w:sz="0" w:space="0" w:color="auto"/>
                <w:right w:val="none" w:sz="0" w:space="0" w:color="auto"/>
              </w:divBdr>
            </w:div>
            <w:div w:id="982344588">
              <w:marLeft w:val="0"/>
              <w:marRight w:val="0"/>
              <w:marTop w:val="0"/>
              <w:marBottom w:val="0"/>
              <w:divBdr>
                <w:top w:val="none" w:sz="0" w:space="0" w:color="auto"/>
                <w:left w:val="none" w:sz="0" w:space="0" w:color="auto"/>
                <w:bottom w:val="none" w:sz="0" w:space="0" w:color="auto"/>
                <w:right w:val="none" w:sz="0" w:space="0" w:color="auto"/>
              </w:divBdr>
            </w:div>
            <w:div w:id="664474936">
              <w:marLeft w:val="0"/>
              <w:marRight w:val="0"/>
              <w:marTop w:val="0"/>
              <w:marBottom w:val="0"/>
              <w:divBdr>
                <w:top w:val="none" w:sz="0" w:space="0" w:color="auto"/>
                <w:left w:val="none" w:sz="0" w:space="0" w:color="auto"/>
                <w:bottom w:val="none" w:sz="0" w:space="0" w:color="auto"/>
                <w:right w:val="none" w:sz="0" w:space="0" w:color="auto"/>
              </w:divBdr>
            </w:div>
            <w:div w:id="2056851159">
              <w:marLeft w:val="0"/>
              <w:marRight w:val="0"/>
              <w:marTop w:val="0"/>
              <w:marBottom w:val="0"/>
              <w:divBdr>
                <w:top w:val="none" w:sz="0" w:space="0" w:color="auto"/>
                <w:left w:val="none" w:sz="0" w:space="0" w:color="auto"/>
                <w:bottom w:val="none" w:sz="0" w:space="0" w:color="auto"/>
                <w:right w:val="none" w:sz="0" w:space="0" w:color="auto"/>
              </w:divBdr>
            </w:div>
            <w:div w:id="304432650">
              <w:marLeft w:val="0"/>
              <w:marRight w:val="0"/>
              <w:marTop w:val="0"/>
              <w:marBottom w:val="0"/>
              <w:divBdr>
                <w:top w:val="none" w:sz="0" w:space="0" w:color="auto"/>
                <w:left w:val="none" w:sz="0" w:space="0" w:color="auto"/>
                <w:bottom w:val="none" w:sz="0" w:space="0" w:color="auto"/>
                <w:right w:val="none" w:sz="0" w:space="0" w:color="auto"/>
              </w:divBdr>
            </w:div>
            <w:div w:id="168520489">
              <w:marLeft w:val="0"/>
              <w:marRight w:val="0"/>
              <w:marTop w:val="0"/>
              <w:marBottom w:val="0"/>
              <w:divBdr>
                <w:top w:val="none" w:sz="0" w:space="0" w:color="auto"/>
                <w:left w:val="none" w:sz="0" w:space="0" w:color="auto"/>
                <w:bottom w:val="none" w:sz="0" w:space="0" w:color="auto"/>
                <w:right w:val="none" w:sz="0" w:space="0" w:color="auto"/>
              </w:divBdr>
            </w:div>
            <w:div w:id="825781979">
              <w:marLeft w:val="0"/>
              <w:marRight w:val="0"/>
              <w:marTop w:val="0"/>
              <w:marBottom w:val="0"/>
              <w:divBdr>
                <w:top w:val="none" w:sz="0" w:space="0" w:color="auto"/>
                <w:left w:val="none" w:sz="0" w:space="0" w:color="auto"/>
                <w:bottom w:val="none" w:sz="0" w:space="0" w:color="auto"/>
                <w:right w:val="none" w:sz="0" w:space="0" w:color="auto"/>
              </w:divBdr>
            </w:div>
            <w:div w:id="1964460515">
              <w:marLeft w:val="0"/>
              <w:marRight w:val="0"/>
              <w:marTop w:val="0"/>
              <w:marBottom w:val="0"/>
              <w:divBdr>
                <w:top w:val="none" w:sz="0" w:space="0" w:color="auto"/>
                <w:left w:val="none" w:sz="0" w:space="0" w:color="auto"/>
                <w:bottom w:val="none" w:sz="0" w:space="0" w:color="auto"/>
                <w:right w:val="none" w:sz="0" w:space="0" w:color="auto"/>
              </w:divBdr>
            </w:div>
            <w:div w:id="856163358">
              <w:marLeft w:val="0"/>
              <w:marRight w:val="0"/>
              <w:marTop w:val="0"/>
              <w:marBottom w:val="0"/>
              <w:divBdr>
                <w:top w:val="none" w:sz="0" w:space="0" w:color="auto"/>
                <w:left w:val="none" w:sz="0" w:space="0" w:color="auto"/>
                <w:bottom w:val="none" w:sz="0" w:space="0" w:color="auto"/>
                <w:right w:val="none" w:sz="0" w:space="0" w:color="auto"/>
              </w:divBdr>
            </w:div>
            <w:div w:id="2090538366">
              <w:marLeft w:val="0"/>
              <w:marRight w:val="0"/>
              <w:marTop w:val="0"/>
              <w:marBottom w:val="0"/>
              <w:divBdr>
                <w:top w:val="none" w:sz="0" w:space="0" w:color="auto"/>
                <w:left w:val="none" w:sz="0" w:space="0" w:color="auto"/>
                <w:bottom w:val="none" w:sz="0" w:space="0" w:color="auto"/>
                <w:right w:val="none" w:sz="0" w:space="0" w:color="auto"/>
              </w:divBdr>
            </w:div>
            <w:div w:id="1974434">
              <w:marLeft w:val="0"/>
              <w:marRight w:val="0"/>
              <w:marTop w:val="0"/>
              <w:marBottom w:val="0"/>
              <w:divBdr>
                <w:top w:val="none" w:sz="0" w:space="0" w:color="auto"/>
                <w:left w:val="none" w:sz="0" w:space="0" w:color="auto"/>
                <w:bottom w:val="none" w:sz="0" w:space="0" w:color="auto"/>
                <w:right w:val="none" w:sz="0" w:space="0" w:color="auto"/>
              </w:divBdr>
            </w:div>
            <w:div w:id="1942639419">
              <w:marLeft w:val="0"/>
              <w:marRight w:val="0"/>
              <w:marTop w:val="0"/>
              <w:marBottom w:val="0"/>
              <w:divBdr>
                <w:top w:val="none" w:sz="0" w:space="0" w:color="auto"/>
                <w:left w:val="none" w:sz="0" w:space="0" w:color="auto"/>
                <w:bottom w:val="none" w:sz="0" w:space="0" w:color="auto"/>
                <w:right w:val="none" w:sz="0" w:space="0" w:color="auto"/>
              </w:divBdr>
            </w:div>
            <w:div w:id="516576610">
              <w:marLeft w:val="0"/>
              <w:marRight w:val="0"/>
              <w:marTop w:val="0"/>
              <w:marBottom w:val="0"/>
              <w:divBdr>
                <w:top w:val="none" w:sz="0" w:space="0" w:color="auto"/>
                <w:left w:val="none" w:sz="0" w:space="0" w:color="auto"/>
                <w:bottom w:val="none" w:sz="0" w:space="0" w:color="auto"/>
                <w:right w:val="none" w:sz="0" w:space="0" w:color="auto"/>
              </w:divBdr>
            </w:div>
            <w:div w:id="841355635">
              <w:marLeft w:val="0"/>
              <w:marRight w:val="0"/>
              <w:marTop w:val="0"/>
              <w:marBottom w:val="0"/>
              <w:divBdr>
                <w:top w:val="none" w:sz="0" w:space="0" w:color="auto"/>
                <w:left w:val="none" w:sz="0" w:space="0" w:color="auto"/>
                <w:bottom w:val="none" w:sz="0" w:space="0" w:color="auto"/>
                <w:right w:val="none" w:sz="0" w:space="0" w:color="auto"/>
              </w:divBdr>
            </w:div>
            <w:div w:id="1166818886">
              <w:marLeft w:val="0"/>
              <w:marRight w:val="0"/>
              <w:marTop w:val="0"/>
              <w:marBottom w:val="0"/>
              <w:divBdr>
                <w:top w:val="none" w:sz="0" w:space="0" w:color="auto"/>
                <w:left w:val="none" w:sz="0" w:space="0" w:color="auto"/>
                <w:bottom w:val="none" w:sz="0" w:space="0" w:color="auto"/>
                <w:right w:val="none" w:sz="0" w:space="0" w:color="auto"/>
              </w:divBdr>
            </w:div>
            <w:div w:id="1192457521">
              <w:marLeft w:val="0"/>
              <w:marRight w:val="0"/>
              <w:marTop w:val="0"/>
              <w:marBottom w:val="0"/>
              <w:divBdr>
                <w:top w:val="none" w:sz="0" w:space="0" w:color="auto"/>
                <w:left w:val="none" w:sz="0" w:space="0" w:color="auto"/>
                <w:bottom w:val="none" w:sz="0" w:space="0" w:color="auto"/>
                <w:right w:val="none" w:sz="0" w:space="0" w:color="auto"/>
              </w:divBdr>
            </w:div>
            <w:div w:id="1917520322">
              <w:marLeft w:val="0"/>
              <w:marRight w:val="0"/>
              <w:marTop w:val="0"/>
              <w:marBottom w:val="0"/>
              <w:divBdr>
                <w:top w:val="none" w:sz="0" w:space="0" w:color="auto"/>
                <w:left w:val="none" w:sz="0" w:space="0" w:color="auto"/>
                <w:bottom w:val="none" w:sz="0" w:space="0" w:color="auto"/>
                <w:right w:val="none" w:sz="0" w:space="0" w:color="auto"/>
              </w:divBdr>
            </w:div>
            <w:div w:id="847448604">
              <w:marLeft w:val="0"/>
              <w:marRight w:val="0"/>
              <w:marTop w:val="0"/>
              <w:marBottom w:val="0"/>
              <w:divBdr>
                <w:top w:val="none" w:sz="0" w:space="0" w:color="auto"/>
                <w:left w:val="none" w:sz="0" w:space="0" w:color="auto"/>
                <w:bottom w:val="none" w:sz="0" w:space="0" w:color="auto"/>
                <w:right w:val="none" w:sz="0" w:space="0" w:color="auto"/>
              </w:divBdr>
            </w:div>
            <w:div w:id="1485970306">
              <w:marLeft w:val="0"/>
              <w:marRight w:val="0"/>
              <w:marTop w:val="0"/>
              <w:marBottom w:val="0"/>
              <w:divBdr>
                <w:top w:val="none" w:sz="0" w:space="0" w:color="auto"/>
                <w:left w:val="none" w:sz="0" w:space="0" w:color="auto"/>
                <w:bottom w:val="none" w:sz="0" w:space="0" w:color="auto"/>
                <w:right w:val="none" w:sz="0" w:space="0" w:color="auto"/>
              </w:divBdr>
            </w:div>
          </w:divsChild>
        </w:div>
        <w:div w:id="1521046632">
          <w:marLeft w:val="0"/>
          <w:marRight w:val="0"/>
          <w:marTop w:val="0"/>
          <w:marBottom w:val="0"/>
          <w:divBdr>
            <w:top w:val="none" w:sz="0" w:space="0" w:color="auto"/>
            <w:left w:val="none" w:sz="0" w:space="0" w:color="auto"/>
            <w:bottom w:val="none" w:sz="0" w:space="0" w:color="auto"/>
            <w:right w:val="none" w:sz="0" w:space="0" w:color="auto"/>
          </w:divBdr>
          <w:divsChild>
            <w:div w:id="1995864740">
              <w:marLeft w:val="0"/>
              <w:marRight w:val="0"/>
              <w:marTop w:val="0"/>
              <w:marBottom w:val="0"/>
              <w:divBdr>
                <w:top w:val="none" w:sz="0" w:space="0" w:color="auto"/>
                <w:left w:val="none" w:sz="0" w:space="0" w:color="auto"/>
                <w:bottom w:val="none" w:sz="0" w:space="0" w:color="auto"/>
                <w:right w:val="none" w:sz="0" w:space="0" w:color="auto"/>
              </w:divBdr>
            </w:div>
            <w:div w:id="144974844">
              <w:marLeft w:val="0"/>
              <w:marRight w:val="0"/>
              <w:marTop w:val="0"/>
              <w:marBottom w:val="0"/>
              <w:divBdr>
                <w:top w:val="none" w:sz="0" w:space="0" w:color="auto"/>
                <w:left w:val="none" w:sz="0" w:space="0" w:color="auto"/>
                <w:bottom w:val="none" w:sz="0" w:space="0" w:color="auto"/>
                <w:right w:val="none" w:sz="0" w:space="0" w:color="auto"/>
              </w:divBdr>
            </w:div>
            <w:div w:id="197662486">
              <w:marLeft w:val="0"/>
              <w:marRight w:val="0"/>
              <w:marTop w:val="0"/>
              <w:marBottom w:val="0"/>
              <w:divBdr>
                <w:top w:val="none" w:sz="0" w:space="0" w:color="auto"/>
                <w:left w:val="none" w:sz="0" w:space="0" w:color="auto"/>
                <w:bottom w:val="none" w:sz="0" w:space="0" w:color="auto"/>
                <w:right w:val="none" w:sz="0" w:space="0" w:color="auto"/>
              </w:divBdr>
            </w:div>
            <w:div w:id="714501657">
              <w:marLeft w:val="0"/>
              <w:marRight w:val="0"/>
              <w:marTop w:val="0"/>
              <w:marBottom w:val="0"/>
              <w:divBdr>
                <w:top w:val="none" w:sz="0" w:space="0" w:color="auto"/>
                <w:left w:val="none" w:sz="0" w:space="0" w:color="auto"/>
                <w:bottom w:val="none" w:sz="0" w:space="0" w:color="auto"/>
                <w:right w:val="none" w:sz="0" w:space="0" w:color="auto"/>
              </w:divBdr>
            </w:div>
            <w:div w:id="1446080082">
              <w:marLeft w:val="0"/>
              <w:marRight w:val="0"/>
              <w:marTop w:val="0"/>
              <w:marBottom w:val="0"/>
              <w:divBdr>
                <w:top w:val="none" w:sz="0" w:space="0" w:color="auto"/>
                <w:left w:val="none" w:sz="0" w:space="0" w:color="auto"/>
                <w:bottom w:val="none" w:sz="0" w:space="0" w:color="auto"/>
                <w:right w:val="none" w:sz="0" w:space="0" w:color="auto"/>
              </w:divBdr>
            </w:div>
            <w:div w:id="1557080443">
              <w:marLeft w:val="0"/>
              <w:marRight w:val="0"/>
              <w:marTop w:val="0"/>
              <w:marBottom w:val="0"/>
              <w:divBdr>
                <w:top w:val="none" w:sz="0" w:space="0" w:color="auto"/>
                <w:left w:val="none" w:sz="0" w:space="0" w:color="auto"/>
                <w:bottom w:val="none" w:sz="0" w:space="0" w:color="auto"/>
                <w:right w:val="none" w:sz="0" w:space="0" w:color="auto"/>
              </w:divBdr>
            </w:div>
            <w:div w:id="687487513">
              <w:marLeft w:val="0"/>
              <w:marRight w:val="0"/>
              <w:marTop w:val="0"/>
              <w:marBottom w:val="0"/>
              <w:divBdr>
                <w:top w:val="none" w:sz="0" w:space="0" w:color="auto"/>
                <w:left w:val="none" w:sz="0" w:space="0" w:color="auto"/>
                <w:bottom w:val="none" w:sz="0" w:space="0" w:color="auto"/>
                <w:right w:val="none" w:sz="0" w:space="0" w:color="auto"/>
              </w:divBdr>
            </w:div>
            <w:div w:id="1435441720">
              <w:marLeft w:val="0"/>
              <w:marRight w:val="0"/>
              <w:marTop w:val="0"/>
              <w:marBottom w:val="0"/>
              <w:divBdr>
                <w:top w:val="none" w:sz="0" w:space="0" w:color="auto"/>
                <w:left w:val="none" w:sz="0" w:space="0" w:color="auto"/>
                <w:bottom w:val="none" w:sz="0" w:space="0" w:color="auto"/>
                <w:right w:val="none" w:sz="0" w:space="0" w:color="auto"/>
              </w:divBdr>
            </w:div>
            <w:div w:id="2075202880">
              <w:marLeft w:val="0"/>
              <w:marRight w:val="0"/>
              <w:marTop w:val="0"/>
              <w:marBottom w:val="0"/>
              <w:divBdr>
                <w:top w:val="none" w:sz="0" w:space="0" w:color="auto"/>
                <w:left w:val="none" w:sz="0" w:space="0" w:color="auto"/>
                <w:bottom w:val="none" w:sz="0" w:space="0" w:color="auto"/>
                <w:right w:val="none" w:sz="0" w:space="0" w:color="auto"/>
              </w:divBdr>
            </w:div>
            <w:div w:id="1059129744">
              <w:marLeft w:val="0"/>
              <w:marRight w:val="0"/>
              <w:marTop w:val="0"/>
              <w:marBottom w:val="0"/>
              <w:divBdr>
                <w:top w:val="none" w:sz="0" w:space="0" w:color="auto"/>
                <w:left w:val="none" w:sz="0" w:space="0" w:color="auto"/>
                <w:bottom w:val="none" w:sz="0" w:space="0" w:color="auto"/>
                <w:right w:val="none" w:sz="0" w:space="0" w:color="auto"/>
              </w:divBdr>
            </w:div>
            <w:div w:id="213011133">
              <w:marLeft w:val="0"/>
              <w:marRight w:val="0"/>
              <w:marTop w:val="0"/>
              <w:marBottom w:val="0"/>
              <w:divBdr>
                <w:top w:val="none" w:sz="0" w:space="0" w:color="auto"/>
                <w:left w:val="none" w:sz="0" w:space="0" w:color="auto"/>
                <w:bottom w:val="none" w:sz="0" w:space="0" w:color="auto"/>
                <w:right w:val="none" w:sz="0" w:space="0" w:color="auto"/>
              </w:divBdr>
            </w:div>
            <w:div w:id="1230582354">
              <w:marLeft w:val="0"/>
              <w:marRight w:val="0"/>
              <w:marTop w:val="0"/>
              <w:marBottom w:val="0"/>
              <w:divBdr>
                <w:top w:val="none" w:sz="0" w:space="0" w:color="auto"/>
                <w:left w:val="none" w:sz="0" w:space="0" w:color="auto"/>
                <w:bottom w:val="none" w:sz="0" w:space="0" w:color="auto"/>
                <w:right w:val="none" w:sz="0" w:space="0" w:color="auto"/>
              </w:divBdr>
            </w:div>
            <w:div w:id="237635991">
              <w:marLeft w:val="0"/>
              <w:marRight w:val="0"/>
              <w:marTop w:val="0"/>
              <w:marBottom w:val="0"/>
              <w:divBdr>
                <w:top w:val="none" w:sz="0" w:space="0" w:color="auto"/>
                <w:left w:val="none" w:sz="0" w:space="0" w:color="auto"/>
                <w:bottom w:val="none" w:sz="0" w:space="0" w:color="auto"/>
                <w:right w:val="none" w:sz="0" w:space="0" w:color="auto"/>
              </w:divBdr>
            </w:div>
            <w:div w:id="1591542093">
              <w:marLeft w:val="0"/>
              <w:marRight w:val="0"/>
              <w:marTop w:val="0"/>
              <w:marBottom w:val="0"/>
              <w:divBdr>
                <w:top w:val="none" w:sz="0" w:space="0" w:color="auto"/>
                <w:left w:val="none" w:sz="0" w:space="0" w:color="auto"/>
                <w:bottom w:val="none" w:sz="0" w:space="0" w:color="auto"/>
                <w:right w:val="none" w:sz="0" w:space="0" w:color="auto"/>
              </w:divBdr>
            </w:div>
            <w:div w:id="1045562399">
              <w:marLeft w:val="0"/>
              <w:marRight w:val="0"/>
              <w:marTop w:val="0"/>
              <w:marBottom w:val="0"/>
              <w:divBdr>
                <w:top w:val="none" w:sz="0" w:space="0" w:color="auto"/>
                <w:left w:val="none" w:sz="0" w:space="0" w:color="auto"/>
                <w:bottom w:val="none" w:sz="0" w:space="0" w:color="auto"/>
                <w:right w:val="none" w:sz="0" w:space="0" w:color="auto"/>
              </w:divBdr>
            </w:div>
            <w:div w:id="420369172">
              <w:marLeft w:val="0"/>
              <w:marRight w:val="0"/>
              <w:marTop w:val="0"/>
              <w:marBottom w:val="0"/>
              <w:divBdr>
                <w:top w:val="none" w:sz="0" w:space="0" w:color="auto"/>
                <w:left w:val="none" w:sz="0" w:space="0" w:color="auto"/>
                <w:bottom w:val="none" w:sz="0" w:space="0" w:color="auto"/>
                <w:right w:val="none" w:sz="0" w:space="0" w:color="auto"/>
              </w:divBdr>
            </w:div>
            <w:div w:id="44650226">
              <w:marLeft w:val="0"/>
              <w:marRight w:val="0"/>
              <w:marTop w:val="0"/>
              <w:marBottom w:val="0"/>
              <w:divBdr>
                <w:top w:val="none" w:sz="0" w:space="0" w:color="auto"/>
                <w:left w:val="none" w:sz="0" w:space="0" w:color="auto"/>
                <w:bottom w:val="none" w:sz="0" w:space="0" w:color="auto"/>
                <w:right w:val="none" w:sz="0" w:space="0" w:color="auto"/>
              </w:divBdr>
            </w:div>
            <w:div w:id="1064331445">
              <w:marLeft w:val="0"/>
              <w:marRight w:val="0"/>
              <w:marTop w:val="0"/>
              <w:marBottom w:val="0"/>
              <w:divBdr>
                <w:top w:val="none" w:sz="0" w:space="0" w:color="auto"/>
                <w:left w:val="none" w:sz="0" w:space="0" w:color="auto"/>
                <w:bottom w:val="none" w:sz="0" w:space="0" w:color="auto"/>
                <w:right w:val="none" w:sz="0" w:space="0" w:color="auto"/>
              </w:divBdr>
            </w:div>
            <w:div w:id="905337625">
              <w:marLeft w:val="0"/>
              <w:marRight w:val="0"/>
              <w:marTop w:val="0"/>
              <w:marBottom w:val="0"/>
              <w:divBdr>
                <w:top w:val="none" w:sz="0" w:space="0" w:color="auto"/>
                <w:left w:val="none" w:sz="0" w:space="0" w:color="auto"/>
                <w:bottom w:val="none" w:sz="0" w:space="0" w:color="auto"/>
                <w:right w:val="none" w:sz="0" w:space="0" w:color="auto"/>
              </w:divBdr>
            </w:div>
            <w:div w:id="16671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16430">
      <w:bodyDiv w:val="1"/>
      <w:marLeft w:val="0"/>
      <w:marRight w:val="0"/>
      <w:marTop w:val="0"/>
      <w:marBottom w:val="0"/>
      <w:divBdr>
        <w:top w:val="none" w:sz="0" w:space="0" w:color="auto"/>
        <w:left w:val="none" w:sz="0" w:space="0" w:color="auto"/>
        <w:bottom w:val="none" w:sz="0" w:space="0" w:color="auto"/>
        <w:right w:val="none" w:sz="0" w:space="0" w:color="auto"/>
      </w:divBdr>
      <w:divsChild>
        <w:div w:id="871112404">
          <w:marLeft w:val="0"/>
          <w:marRight w:val="0"/>
          <w:marTop w:val="0"/>
          <w:marBottom w:val="0"/>
          <w:divBdr>
            <w:top w:val="none" w:sz="0" w:space="0" w:color="auto"/>
            <w:left w:val="none" w:sz="0" w:space="0" w:color="auto"/>
            <w:bottom w:val="none" w:sz="0" w:space="0" w:color="auto"/>
            <w:right w:val="none" w:sz="0" w:space="0" w:color="auto"/>
          </w:divBdr>
          <w:divsChild>
            <w:div w:id="2121753362">
              <w:marLeft w:val="0"/>
              <w:marRight w:val="0"/>
              <w:marTop w:val="0"/>
              <w:marBottom w:val="0"/>
              <w:divBdr>
                <w:top w:val="none" w:sz="0" w:space="0" w:color="auto"/>
                <w:left w:val="none" w:sz="0" w:space="0" w:color="auto"/>
                <w:bottom w:val="none" w:sz="0" w:space="0" w:color="auto"/>
                <w:right w:val="none" w:sz="0" w:space="0" w:color="auto"/>
              </w:divBdr>
            </w:div>
            <w:div w:id="1499034405">
              <w:marLeft w:val="0"/>
              <w:marRight w:val="0"/>
              <w:marTop w:val="0"/>
              <w:marBottom w:val="0"/>
              <w:divBdr>
                <w:top w:val="none" w:sz="0" w:space="0" w:color="auto"/>
                <w:left w:val="none" w:sz="0" w:space="0" w:color="auto"/>
                <w:bottom w:val="none" w:sz="0" w:space="0" w:color="auto"/>
                <w:right w:val="none" w:sz="0" w:space="0" w:color="auto"/>
              </w:divBdr>
            </w:div>
            <w:div w:id="1778911254">
              <w:marLeft w:val="0"/>
              <w:marRight w:val="0"/>
              <w:marTop w:val="0"/>
              <w:marBottom w:val="0"/>
              <w:divBdr>
                <w:top w:val="none" w:sz="0" w:space="0" w:color="auto"/>
                <w:left w:val="none" w:sz="0" w:space="0" w:color="auto"/>
                <w:bottom w:val="none" w:sz="0" w:space="0" w:color="auto"/>
                <w:right w:val="none" w:sz="0" w:space="0" w:color="auto"/>
              </w:divBdr>
            </w:div>
            <w:div w:id="888371962">
              <w:marLeft w:val="0"/>
              <w:marRight w:val="0"/>
              <w:marTop w:val="0"/>
              <w:marBottom w:val="0"/>
              <w:divBdr>
                <w:top w:val="none" w:sz="0" w:space="0" w:color="auto"/>
                <w:left w:val="none" w:sz="0" w:space="0" w:color="auto"/>
                <w:bottom w:val="none" w:sz="0" w:space="0" w:color="auto"/>
                <w:right w:val="none" w:sz="0" w:space="0" w:color="auto"/>
              </w:divBdr>
            </w:div>
            <w:div w:id="2056812818">
              <w:marLeft w:val="0"/>
              <w:marRight w:val="0"/>
              <w:marTop w:val="0"/>
              <w:marBottom w:val="0"/>
              <w:divBdr>
                <w:top w:val="none" w:sz="0" w:space="0" w:color="auto"/>
                <w:left w:val="none" w:sz="0" w:space="0" w:color="auto"/>
                <w:bottom w:val="none" w:sz="0" w:space="0" w:color="auto"/>
                <w:right w:val="none" w:sz="0" w:space="0" w:color="auto"/>
              </w:divBdr>
            </w:div>
            <w:div w:id="1295869291">
              <w:marLeft w:val="0"/>
              <w:marRight w:val="0"/>
              <w:marTop w:val="0"/>
              <w:marBottom w:val="0"/>
              <w:divBdr>
                <w:top w:val="none" w:sz="0" w:space="0" w:color="auto"/>
                <w:left w:val="none" w:sz="0" w:space="0" w:color="auto"/>
                <w:bottom w:val="none" w:sz="0" w:space="0" w:color="auto"/>
                <w:right w:val="none" w:sz="0" w:space="0" w:color="auto"/>
              </w:divBdr>
            </w:div>
            <w:div w:id="1434983533">
              <w:marLeft w:val="0"/>
              <w:marRight w:val="0"/>
              <w:marTop w:val="0"/>
              <w:marBottom w:val="0"/>
              <w:divBdr>
                <w:top w:val="none" w:sz="0" w:space="0" w:color="auto"/>
                <w:left w:val="none" w:sz="0" w:space="0" w:color="auto"/>
                <w:bottom w:val="none" w:sz="0" w:space="0" w:color="auto"/>
                <w:right w:val="none" w:sz="0" w:space="0" w:color="auto"/>
              </w:divBdr>
            </w:div>
            <w:div w:id="576867667">
              <w:marLeft w:val="0"/>
              <w:marRight w:val="0"/>
              <w:marTop w:val="0"/>
              <w:marBottom w:val="0"/>
              <w:divBdr>
                <w:top w:val="none" w:sz="0" w:space="0" w:color="auto"/>
                <w:left w:val="none" w:sz="0" w:space="0" w:color="auto"/>
                <w:bottom w:val="none" w:sz="0" w:space="0" w:color="auto"/>
                <w:right w:val="none" w:sz="0" w:space="0" w:color="auto"/>
              </w:divBdr>
            </w:div>
            <w:div w:id="325936548">
              <w:marLeft w:val="0"/>
              <w:marRight w:val="0"/>
              <w:marTop w:val="0"/>
              <w:marBottom w:val="0"/>
              <w:divBdr>
                <w:top w:val="none" w:sz="0" w:space="0" w:color="auto"/>
                <w:left w:val="none" w:sz="0" w:space="0" w:color="auto"/>
                <w:bottom w:val="none" w:sz="0" w:space="0" w:color="auto"/>
                <w:right w:val="none" w:sz="0" w:space="0" w:color="auto"/>
              </w:divBdr>
            </w:div>
            <w:div w:id="1542940620">
              <w:marLeft w:val="0"/>
              <w:marRight w:val="0"/>
              <w:marTop w:val="0"/>
              <w:marBottom w:val="0"/>
              <w:divBdr>
                <w:top w:val="none" w:sz="0" w:space="0" w:color="auto"/>
                <w:left w:val="none" w:sz="0" w:space="0" w:color="auto"/>
                <w:bottom w:val="none" w:sz="0" w:space="0" w:color="auto"/>
                <w:right w:val="none" w:sz="0" w:space="0" w:color="auto"/>
              </w:divBdr>
            </w:div>
            <w:div w:id="316107607">
              <w:marLeft w:val="0"/>
              <w:marRight w:val="0"/>
              <w:marTop w:val="0"/>
              <w:marBottom w:val="0"/>
              <w:divBdr>
                <w:top w:val="none" w:sz="0" w:space="0" w:color="auto"/>
                <w:left w:val="none" w:sz="0" w:space="0" w:color="auto"/>
                <w:bottom w:val="none" w:sz="0" w:space="0" w:color="auto"/>
                <w:right w:val="none" w:sz="0" w:space="0" w:color="auto"/>
              </w:divBdr>
            </w:div>
            <w:div w:id="322200313">
              <w:marLeft w:val="0"/>
              <w:marRight w:val="0"/>
              <w:marTop w:val="0"/>
              <w:marBottom w:val="0"/>
              <w:divBdr>
                <w:top w:val="none" w:sz="0" w:space="0" w:color="auto"/>
                <w:left w:val="none" w:sz="0" w:space="0" w:color="auto"/>
                <w:bottom w:val="none" w:sz="0" w:space="0" w:color="auto"/>
                <w:right w:val="none" w:sz="0" w:space="0" w:color="auto"/>
              </w:divBdr>
            </w:div>
            <w:div w:id="788663308">
              <w:marLeft w:val="0"/>
              <w:marRight w:val="0"/>
              <w:marTop w:val="0"/>
              <w:marBottom w:val="0"/>
              <w:divBdr>
                <w:top w:val="none" w:sz="0" w:space="0" w:color="auto"/>
                <w:left w:val="none" w:sz="0" w:space="0" w:color="auto"/>
                <w:bottom w:val="none" w:sz="0" w:space="0" w:color="auto"/>
                <w:right w:val="none" w:sz="0" w:space="0" w:color="auto"/>
              </w:divBdr>
            </w:div>
            <w:div w:id="729233192">
              <w:marLeft w:val="0"/>
              <w:marRight w:val="0"/>
              <w:marTop w:val="0"/>
              <w:marBottom w:val="0"/>
              <w:divBdr>
                <w:top w:val="none" w:sz="0" w:space="0" w:color="auto"/>
                <w:left w:val="none" w:sz="0" w:space="0" w:color="auto"/>
                <w:bottom w:val="none" w:sz="0" w:space="0" w:color="auto"/>
                <w:right w:val="none" w:sz="0" w:space="0" w:color="auto"/>
              </w:divBdr>
            </w:div>
            <w:div w:id="485240240">
              <w:marLeft w:val="0"/>
              <w:marRight w:val="0"/>
              <w:marTop w:val="0"/>
              <w:marBottom w:val="0"/>
              <w:divBdr>
                <w:top w:val="none" w:sz="0" w:space="0" w:color="auto"/>
                <w:left w:val="none" w:sz="0" w:space="0" w:color="auto"/>
                <w:bottom w:val="none" w:sz="0" w:space="0" w:color="auto"/>
                <w:right w:val="none" w:sz="0" w:space="0" w:color="auto"/>
              </w:divBdr>
            </w:div>
            <w:div w:id="1012730845">
              <w:marLeft w:val="0"/>
              <w:marRight w:val="0"/>
              <w:marTop w:val="0"/>
              <w:marBottom w:val="0"/>
              <w:divBdr>
                <w:top w:val="none" w:sz="0" w:space="0" w:color="auto"/>
                <w:left w:val="none" w:sz="0" w:space="0" w:color="auto"/>
                <w:bottom w:val="none" w:sz="0" w:space="0" w:color="auto"/>
                <w:right w:val="none" w:sz="0" w:space="0" w:color="auto"/>
              </w:divBdr>
            </w:div>
            <w:div w:id="448167664">
              <w:marLeft w:val="0"/>
              <w:marRight w:val="0"/>
              <w:marTop w:val="0"/>
              <w:marBottom w:val="0"/>
              <w:divBdr>
                <w:top w:val="none" w:sz="0" w:space="0" w:color="auto"/>
                <w:left w:val="none" w:sz="0" w:space="0" w:color="auto"/>
                <w:bottom w:val="none" w:sz="0" w:space="0" w:color="auto"/>
                <w:right w:val="none" w:sz="0" w:space="0" w:color="auto"/>
              </w:divBdr>
            </w:div>
            <w:div w:id="1585604985">
              <w:marLeft w:val="0"/>
              <w:marRight w:val="0"/>
              <w:marTop w:val="0"/>
              <w:marBottom w:val="0"/>
              <w:divBdr>
                <w:top w:val="none" w:sz="0" w:space="0" w:color="auto"/>
                <w:left w:val="none" w:sz="0" w:space="0" w:color="auto"/>
                <w:bottom w:val="none" w:sz="0" w:space="0" w:color="auto"/>
                <w:right w:val="none" w:sz="0" w:space="0" w:color="auto"/>
              </w:divBdr>
            </w:div>
            <w:div w:id="2125732026">
              <w:marLeft w:val="0"/>
              <w:marRight w:val="0"/>
              <w:marTop w:val="0"/>
              <w:marBottom w:val="0"/>
              <w:divBdr>
                <w:top w:val="none" w:sz="0" w:space="0" w:color="auto"/>
                <w:left w:val="none" w:sz="0" w:space="0" w:color="auto"/>
                <w:bottom w:val="none" w:sz="0" w:space="0" w:color="auto"/>
                <w:right w:val="none" w:sz="0" w:space="0" w:color="auto"/>
              </w:divBdr>
            </w:div>
          </w:divsChild>
        </w:div>
        <w:div w:id="636028711">
          <w:marLeft w:val="0"/>
          <w:marRight w:val="0"/>
          <w:marTop w:val="0"/>
          <w:marBottom w:val="0"/>
          <w:divBdr>
            <w:top w:val="none" w:sz="0" w:space="0" w:color="auto"/>
            <w:left w:val="none" w:sz="0" w:space="0" w:color="auto"/>
            <w:bottom w:val="none" w:sz="0" w:space="0" w:color="auto"/>
            <w:right w:val="none" w:sz="0" w:space="0" w:color="auto"/>
          </w:divBdr>
          <w:divsChild>
            <w:div w:id="1626305804">
              <w:marLeft w:val="0"/>
              <w:marRight w:val="0"/>
              <w:marTop w:val="0"/>
              <w:marBottom w:val="0"/>
              <w:divBdr>
                <w:top w:val="none" w:sz="0" w:space="0" w:color="auto"/>
                <w:left w:val="none" w:sz="0" w:space="0" w:color="auto"/>
                <w:bottom w:val="none" w:sz="0" w:space="0" w:color="auto"/>
                <w:right w:val="none" w:sz="0" w:space="0" w:color="auto"/>
              </w:divBdr>
            </w:div>
            <w:div w:id="302740943">
              <w:marLeft w:val="0"/>
              <w:marRight w:val="0"/>
              <w:marTop w:val="0"/>
              <w:marBottom w:val="0"/>
              <w:divBdr>
                <w:top w:val="none" w:sz="0" w:space="0" w:color="auto"/>
                <w:left w:val="none" w:sz="0" w:space="0" w:color="auto"/>
                <w:bottom w:val="none" w:sz="0" w:space="0" w:color="auto"/>
                <w:right w:val="none" w:sz="0" w:space="0" w:color="auto"/>
              </w:divBdr>
            </w:div>
            <w:div w:id="565841774">
              <w:marLeft w:val="0"/>
              <w:marRight w:val="0"/>
              <w:marTop w:val="0"/>
              <w:marBottom w:val="0"/>
              <w:divBdr>
                <w:top w:val="none" w:sz="0" w:space="0" w:color="auto"/>
                <w:left w:val="none" w:sz="0" w:space="0" w:color="auto"/>
                <w:bottom w:val="none" w:sz="0" w:space="0" w:color="auto"/>
                <w:right w:val="none" w:sz="0" w:space="0" w:color="auto"/>
              </w:divBdr>
            </w:div>
            <w:div w:id="229656422">
              <w:marLeft w:val="0"/>
              <w:marRight w:val="0"/>
              <w:marTop w:val="0"/>
              <w:marBottom w:val="0"/>
              <w:divBdr>
                <w:top w:val="none" w:sz="0" w:space="0" w:color="auto"/>
                <w:left w:val="none" w:sz="0" w:space="0" w:color="auto"/>
                <w:bottom w:val="none" w:sz="0" w:space="0" w:color="auto"/>
                <w:right w:val="none" w:sz="0" w:space="0" w:color="auto"/>
              </w:divBdr>
            </w:div>
            <w:div w:id="920942762">
              <w:marLeft w:val="0"/>
              <w:marRight w:val="0"/>
              <w:marTop w:val="0"/>
              <w:marBottom w:val="0"/>
              <w:divBdr>
                <w:top w:val="none" w:sz="0" w:space="0" w:color="auto"/>
                <w:left w:val="none" w:sz="0" w:space="0" w:color="auto"/>
                <w:bottom w:val="none" w:sz="0" w:space="0" w:color="auto"/>
                <w:right w:val="none" w:sz="0" w:space="0" w:color="auto"/>
              </w:divBdr>
            </w:div>
            <w:div w:id="1321999186">
              <w:marLeft w:val="0"/>
              <w:marRight w:val="0"/>
              <w:marTop w:val="0"/>
              <w:marBottom w:val="0"/>
              <w:divBdr>
                <w:top w:val="none" w:sz="0" w:space="0" w:color="auto"/>
                <w:left w:val="none" w:sz="0" w:space="0" w:color="auto"/>
                <w:bottom w:val="none" w:sz="0" w:space="0" w:color="auto"/>
                <w:right w:val="none" w:sz="0" w:space="0" w:color="auto"/>
              </w:divBdr>
            </w:div>
            <w:div w:id="1614558983">
              <w:marLeft w:val="0"/>
              <w:marRight w:val="0"/>
              <w:marTop w:val="0"/>
              <w:marBottom w:val="0"/>
              <w:divBdr>
                <w:top w:val="none" w:sz="0" w:space="0" w:color="auto"/>
                <w:left w:val="none" w:sz="0" w:space="0" w:color="auto"/>
                <w:bottom w:val="none" w:sz="0" w:space="0" w:color="auto"/>
                <w:right w:val="none" w:sz="0" w:space="0" w:color="auto"/>
              </w:divBdr>
            </w:div>
            <w:div w:id="400325096">
              <w:marLeft w:val="0"/>
              <w:marRight w:val="0"/>
              <w:marTop w:val="0"/>
              <w:marBottom w:val="0"/>
              <w:divBdr>
                <w:top w:val="none" w:sz="0" w:space="0" w:color="auto"/>
                <w:left w:val="none" w:sz="0" w:space="0" w:color="auto"/>
                <w:bottom w:val="none" w:sz="0" w:space="0" w:color="auto"/>
                <w:right w:val="none" w:sz="0" w:space="0" w:color="auto"/>
              </w:divBdr>
            </w:div>
            <w:div w:id="1858812240">
              <w:marLeft w:val="0"/>
              <w:marRight w:val="0"/>
              <w:marTop w:val="0"/>
              <w:marBottom w:val="0"/>
              <w:divBdr>
                <w:top w:val="none" w:sz="0" w:space="0" w:color="auto"/>
                <w:left w:val="none" w:sz="0" w:space="0" w:color="auto"/>
                <w:bottom w:val="none" w:sz="0" w:space="0" w:color="auto"/>
                <w:right w:val="none" w:sz="0" w:space="0" w:color="auto"/>
              </w:divBdr>
            </w:div>
            <w:div w:id="1317996398">
              <w:marLeft w:val="0"/>
              <w:marRight w:val="0"/>
              <w:marTop w:val="0"/>
              <w:marBottom w:val="0"/>
              <w:divBdr>
                <w:top w:val="none" w:sz="0" w:space="0" w:color="auto"/>
                <w:left w:val="none" w:sz="0" w:space="0" w:color="auto"/>
                <w:bottom w:val="none" w:sz="0" w:space="0" w:color="auto"/>
                <w:right w:val="none" w:sz="0" w:space="0" w:color="auto"/>
              </w:divBdr>
            </w:div>
            <w:div w:id="361899656">
              <w:marLeft w:val="0"/>
              <w:marRight w:val="0"/>
              <w:marTop w:val="0"/>
              <w:marBottom w:val="0"/>
              <w:divBdr>
                <w:top w:val="none" w:sz="0" w:space="0" w:color="auto"/>
                <w:left w:val="none" w:sz="0" w:space="0" w:color="auto"/>
                <w:bottom w:val="none" w:sz="0" w:space="0" w:color="auto"/>
                <w:right w:val="none" w:sz="0" w:space="0" w:color="auto"/>
              </w:divBdr>
            </w:div>
            <w:div w:id="1580825007">
              <w:marLeft w:val="0"/>
              <w:marRight w:val="0"/>
              <w:marTop w:val="0"/>
              <w:marBottom w:val="0"/>
              <w:divBdr>
                <w:top w:val="none" w:sz="0" w:space="0" w:color="auto"/>
                <w:left w:val="none" w:sz="0" w:space="0" w:color="auto"/>
                <w:bottom w:val="none" w:sz="0" w:space="0" w:color="auto"/>
                <w:right w:val="none" w:sz="0" w:space="0" w:color="auto"/>
              </w:divBdr>
            </w:div>
            <w:div w:id="1398474830">
              <w:marLeft w:val="0"/>
              <w:marRight w:val="0"/>
              <w:marTop w:val="0"/>
              <w:marBottom w:val="0"/>
              <w:divBdr>
                <w:top w:val="none" w:sz="0" w:space="0" w:color="auto"/>
                <w:left w:val="none" w:sz="0" w:space="0" w:color="auto"/>
                <w:bottom w:val="none" w:sz="0" w:space="0" w:color="auto"/>
                <w:right w:val="none" w:sz="0" w:space="0" w:color="auto"/>
              </w:divBdr>
            </w:div>
            <w:div w:id="557206274">
              <w:marLeft w:val="0"/>
              <w:marRight w:val="0"/>
              <w:marTop w:val="0"/>
              <w:marBottom w:val="0"/>
              <w:divBdr>
                <w:top w:val="none" w:sz="0" w:space="0" w:color="auto"/>
                <w:left w:val="none" w:sz="0" w:space="0" w:color="auto"/>
                <w:bottom w:val="none" w:sz="0" w:space="0" w:color="auto"/>
                <w:right w:val="none" w:sz="0" w:space="0" w:color="auto"/>
              </w:divBdr>
            </w:div>
            <w:div w:id="1013529617">
              <w:marLeft w:val="0"/>
              <w:marRight w:val="0"/>
              <w:marTop w:val="0"/>
              <w:marBottom w:val="0"/>
              <w:divBdr>
                <w:top w:val="none" w:sz="0" w:space="0" w:color="auto"/>
                <w:left w:val="none" w:sz="0" w:space="0" w:color="auto"/>
                <w:bottom w:val="none" w:sz="0" w:space="0" w:color="auto"/>
                <w:right w:val="none" w:sz="0" w:space="0" w:color="auto"/>
              </w:divBdr>
            </w:div>
            <w:div w:id="682633744">
              <w:marLeft w:val="0"/>
              <w:marRight w:val="0"/>
              <w:marTop w:val="0"/>
              <w:marBottom w:val="0"/>
              <w:divBdr>
                <w:top w:val="none" w:sz="0" w:space="0" w:color="auto"/>
                <w:left w:val="none" w:sz="0" w:space="0" w:color="auto"/>
                <w:bottom w:val="none" w:sz="0" w:space="0" w:color="auto"/>
                <w:right w:val="none" w:sz="0" w:space="0" w:color="auto"/>
              </w:divBdr>
            </w:div>
            <w:div w:id="1340228834">
              <w:marLeft w:val="0"/>
              <w:marRight w:val="0"/>
              <w:marTop w:val="0"/>
              <w:marBottom w:val="0"/>
              <w:divBdr>
                <w:top w:val="none" w:sz="0" w:space="0" w:color="auto"/>
                <w:left w:val="none" w:sz="0" w:space="0" w:color="auto"/>
                <w:bottom w:val="none" w:sz="0" w:space="0" w:color="auto"/>
                <w:right w:val="none" w:sz="0" w:space="0" w:color="auto"/>
              </w:divBdr>
            </w:div>
            <w:div w:id="2011634343">
              <w:marLeft w:val="0"/>
              <w:marRight w:val="0"/>
              <w:marTop w:val="0"/>
              <w:marBottom w:val="0"/>
              <w:divBdr>
                <w:top w:val="none" w:sz="0" w:space="0" w:color="auto"/>
                <w:left w:val="none" w:sz="0" w:space="0" w:color="auto"/>
                <w:bottom w:val="none" w:sz="0" w:space="0" w:color="auto"/>
                <w:right w:val="none" w:sz="0" w:space="0" w:color="auto"/>
              </w:divBdr>
            </w:div>
            <w:div w:id="2098550957">
              <w:marLeft w:val="0"/>
              <w:marRight w:val="0"/>
              <w:marTop w:val="0"/>
              <w:marBottom w:val="0"/>
              <w:divBdr>
                <w:top w:val="none" w:sz="0" w:space="0" w:color="auto"/>
                <w:left w:val="none" w:sz="0" w:space="0" w:color="auto"/>
                <w:bottom w:val="none" w:sz="0" w:space="0" w:color="auto"/>
                <w:right w:val="none" w:sz="0" w:space="0" w:color="auto"/>
              </w:divBdr>
            </w:div>
            <w:div w:id="411006298">
              <w:marLeft w:val="0"/>
              <w:marRight w:val="0"/>
              <w:marTop w:val="0"/>
              <w:marBottom w:val="0"/>
              <w:divBdr>
                <w:top w:val="none" w:sz="0" w:space="0" w:color="auto"/>
                <w:left w:val="none" w:sz="0" w:space="0" w:color="auto"/>
                <w:bottom w:val="none" w:sz="0" w:space="0" w:color="auto"/>
                <w:right w:val="none" w:sz="0" w:space="0" w:color="auto"/>
              </w:divBdr>
            </w:div>
          </w:divsChild>
        </w:div>
        <w:div w:id="153957134">
          <w:marLeft w:val="0"/>
          <w:marRight w:val="0"/>
          <w:marTop w:val="0"/>
          <w:marBottom w:val="0"/>
          <w:divBdr>
            <w:top w:val="none" w:sz="0" w:space="0" w:color="auto"/>
            <w:left w:val="none" w:sz="0" w:space="0" w:color="auto"/>
            <w:bottom w:val="none" w:sz="0" w:space="0" w:color="auto"/>
            <w:right w:val="none" w:sz="0" w:space="0" w:color="auto"/>
          </w:divBdr>
          <w:divsChild>
            <w:div w:id="1807701472">
              <w:marLeft w:val="0"/>
              <w:marRight w:val="0"/>
              <w:marTop w:val="0"/>
              <w:marBottom w:val="0"/>
              <w:divBdr>
                <w:top w:val="none" w:sz="0" w:space="0" w:color="auto"/>
                <w:left w:val="none" w:sz="0" w:space="0" w:color="auto"/>
                <w:bottom w:val="none" w:sz="0" w:space="0" w:color="auto"/>
                <w:right w:val="none" w:sz="0" w:space="0" w:color="auto"/>
              </w:divBdr>
            </w:div>
            <w:div w:id="941887093">
              <w:marLeft w:val="0"/>
              <w:marRight w:val="0"/>
              <w:marTop w:val="0"/>
              <w:marBottom w:val="0"/>
              <w:divBdr>
                <w:top w:val="none" w:sz="0" w:space="0" w:color="auto"/>
                <w:left w:val="none" w:sz="0" w:space="0" w:color="auto"/>
                <w:bottom w:val="none" w:sz="0" w:space="0" w:color="auto"/>
                <w:right w:val="none" w:sz="0" w:space="0" w:color="auto"/>
              </w:divBdr>
            </w:div>
            <w:div w:id="238633768">
              <w:marLeft w:val="0"/>
              <w:marRight w:val="0"/>
              <w:marTop w:val="0"/>
              <w:marBottom w:val="0"/>
              <w:divBdr>
                <w:top w:val="none" w:sz="0" w:space="0" w:color="auto"/>
                <w:left w:val="none" w:sz="0" w:space="0" w:color="auto"/>
                <w:bottom w:val="none" w:sz="0" w:space="0" w:color="auto"/>
                <w:right w:val="none" w:sz="0" w:space="0" w:color="auto"/>
              </w:divBdr>
            </w:div>
            <w:div w:id="82528510">
              <w:marLeft w:val="0"/>
              <w:marRight w:val="0"/>
              <w:marTop w:val="0"/>
              <w:marBottom w:val="0"/>
              <w:divBdr>
                <w:top w:val="none" w:sz="0" w:space="0" w:color="auto"/>
                <w:left w:val="none" w:sz="0" w:space="0" w:color="auto"/>
                <w:bottom w:val="none" w:sz="0" w:space="0" w:color="auto"/>
                <w:right w:val="none" w:sz="0" w:space="0" w:color="auto"/>
              </w:divBdr>
            </w:div>
            <w:div w:id="16152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83609">
      <w:bodyDiv w:val="1"/>
      <w:marLeft w:val="0"/>
      <w:marRight w:val="0"/>
      <w:marTop w:val="0"/>
      <w:marBottom w:val="0"/>
      <w:divBdr>
        <w:top w:val="none" w:sz="0" w:space="0" w:color="auto"/>
        <w:left w:val="none" w:sz="0" w:space="0" w:color="auto"/>
        <w:bottom w:val="none" w:sz="0" w:space="0" w:color="auto"/>
        <w:right w:val="none" w:sz="0" w:space="0" w:color="auto"/>
      </w:divBdr>
      <w:divsChild>
        <w:div w:id="840007253">
          <w:marLeft w:val="0"/>
          <w:marRight w:val="0"/>
          <w:marTop w:val="0"/>
          <w:marBottom w:val="0"/>
          <w:divBdr>
            <w:top w:val="none" w:sz="0" w:space="0" w:color="auto"/>
            <w:left w:val="none" w:sz="0" w:space="0" w:color="auto"/>
            <w:bottom w:val="none" w:sz="0" w:space="0" w:color="auto"/>
            <w:right w:val="none" w:sz="0" w:space="0" w:color="auto"/>
          </w:divBdr>
          <w:divsChild>
            <w:div w:id="1198742755">
              <w:marLeft w:val="0"/>
              <w:marRight w:val="0"/>
              <w:marTop w:val="0"/>
              <w:marBottom w:val="0"/>
              <w:divBdr>
                <w:top w:val="none" w:sz="0" w:space="0" w:color="auto"/>
                <w:left w:val="none" w:sz="0" w:space="0" w:color="auto"/>
                <w:bottom w:val="none" w:sz="0" w:space="0" w:color="auto"/>
                <w:right w:val="none" w:sz="0" w:space="0" w:color="auto"/>
              </w:divBdr>
            </w:div>
            <w:div w:id="361050778">
              <w:marLeft w:val="0"/>
              <w:marRight w:val="0"/>
              <w:marTop w:val="0"/>
              <w:marBottom w:val="0"/>
              <w:divBdr>
                <w:top w:val="none" w:sz="0" w:space="0" w:color="auto"/>
                <w:left w:val="none" w:sz="0" w:space="0" w:color="auto"/>
                <w:bottom w:val="none" w:sz="0" w:space="0" w:color="auto"/>
                <w:right w:val="none" w:sz="0" w:space="0" w:color="auto"/>
              </w:divBdr>
            </w:div>
            <w:div w:id="1150948153">
              <w:marLeft w:val="0"/>
              <w:marRight w:val="0"/>
              <w:marTop w:val="0"/>
              <w:marBottom w:val="0"/>
              <w:divBdr>
                <w:top w:val="none" w:sz="0" w:space="0" w:color="auto"/>
                <w:left w:val="none" w:sz="0" w:space="0" w:color="auto"/>
                <w:bottom w:val="none" w:sz="0" w:space="0" w:color="auto"/>
                <w:right w:val="none" w:sz="0" w:space="0" w:color="auto"/>
              </w:divBdr>
            </w:div>
            <w:div w:id="1101948924">
              <w:marLeft w:val="0"/>
              <w:marRight w:val="0"/>
              <w:marTop w:val="0"/>
              <w:marBottom w:val="0"/>
              <w:divBdr>
                <w:top w:val="none" w:sz="0" w:space="0" w:color="auto"/>
                <w:left w:val="none" w:sz="0" w:space="0" w:color="auto"/>
                <w:bottom w:val="none" w:sz="0" w:space="0" w:color="auto"/>
                <w:right w:val="none" w:sz="0" w:space="0" w:color="auto"/>
              </w:divBdr>
            </w:div>
            <w:div w:id="2130120885">
              <w:marLeft w:val="0"/>
              <w:marRight w:val="0"/>
              <w:marTop w:val="0"/>
              <w:marBottom w:val="0"/>
              <w:divBdr>
                <w:top w:val="none" w:sz="0" w:space="0" w:color="auto"/>
                <w:left w:val="none" w:sz="0" w:space="0" w:color="auto"/>
                <w:bottom w:val="none" w:sz="0" w:space="0" w:color="auto"/>
                <w:right w:val="none" w:sz="0" w:space="0" w:color="auto"/>
              </w:divBdr>
            </w:div>
            <w:div w:id="743261089">
              <w:marLeft w:val="0"/>
              <w:marRight w:val="0"/>
              <w:marTop w:val="0"/>
              <w:marBottom w:val="0"/>
              <w:divBdr>
                <w:top w:val="none" w:sz="0" w:space="0" w:color="auto"/>
                <w:left w:val="none" w:sz="0" w:space="0" w:color="auto"/>
                <w:bottom w:val="none" w:sz="0" w:space="0" w:color="auto"/>
                <w:right w:val="none" w:sz="0" w:space="0" w:color="auto"/>
              </w:divBdr>
            </w:div>
            <w:div w:id="355279304">
              <w:marLeft w:val="0"/>
              <w:marRight w:val="0"/>
              <w:marTop w:val="0"/>
              <w:marBottom w:val="0"/>
              <w:divBdr>
                <w:top w:val="none" w:sz="0" w:space="0" w:color="auto"/>
                <w:left w:val="none" w:sz="0" w:space="0" w:color="auto"/>
                <w:bottom w:val="none" w:sz="0" w:space="0" w:color="auto"/>
                <w:right w:val="none" w:sz="0" w:space="0" w:color="auto"/>
              </w:divBdr>
            </w:div>
            <w:div w:id="308679082">
              <w:marLeft w:val="0"/>
              <w:marRight w:val="0"/>
              <w:marTop w:val="0"/>
              <w:marBottom w:val="0"/>
              <w:divBdr>
                <w:top w:val="none" w:sz="0" w:space="0" w:color="auto"/>
                <w:left w:val="none" w:sz="0" w:space="0" w:color="auto"/>
                <w:bottom w:val="none" w:sz="0" w:space="0" w:color="auto"/>
                <w:right w:val="none" w:sz="0" w:space="0" w:color="auto"/>
              </w:divBdr>
            </w:div>
            <w:div w:id="883371955">
              <w:marLeft w:val="0"/>
              <w:marRight w:val="0"/>
              <w:marTop w:val="0"/>
              <w:marBottom w:val="0"/>
              <w:divBdr>
                <w:top w:val="none" w:sz="0" w:space="0" w:color="auto"/>
                <w:left w:val="none" w:sz="0" w:space="0" w:color="auto"/>
                <w:bottom w:val="none" w:sz="0" w:space="0" w:color="auto"/>
                <w:right w:val="none" w:sz="0" w:space="0" w:color="auto"/>
              </w:divBdr>
            </w:div>
            <w:div w:id="1925067337">
              <w:marLeft w:val="0"/>
              <w:marRight w:val="0"/>
              <w:marTop w:val="0"/>
              <w:marBottom w:val="0"/>
              <w:divBdr>
                <w:top w:val="none" w:sz="0" w:space="0" w:color="auto"/>
                <w:left w:val="none" w:sz="0" w:space="0" w:color="auto"/>
                <w:bottom w:val="none" w:sz="0" w:space="0" w:color="auto"/>
                <w:right w:val="none" w:sz="0" w:space="0" w:color="auto"/>
              </w:divBdr>
            </w:div>
            <w:div w:id="133374243">
              <w:marLeft w:val="0"/>
              <w:marRight w:val="0"/>
              <w:marTop w:val="0"/>
              <w:marBottom w:val="0"/>
              <w:divBdr>
                <w:top w:val="none" w:sz="0" w:space="0" w:color="auto"/>
                <w:left w:val="none" w:sz="0" w:space="0" w:color="auto"/>
                <w:bottom w:val="none" w:sz="0" w:space="0" w:color="auto"/>
                <w:right w:val="none" w:sz="0" w:space="0" w:color="auto"/>
              </w:divBdr>
            </w:div>
            <w:div w:id="354699279">
              <w:marLeft w:val="0"/>
              <w:marRight w:val="0"/>
              <w:marTop w:val="0"/>
              <w:marBottom w:val="0"/>
              <w:divBdr>
                <w:top w:val="none" w:sz="0" w:space="0" w:color="auto"/>
                <w:left w:val="none" w:sz="0" w:space="0" w:color="auto"/>
                <w:bottom w:val="none" w:sz="0" w:space="0" w:color="auto"/>
                <w:right w:val="none" w:sz="0" w:space="0" w:color="auto"/>
              </w:divBdr>
            </w:div>
            <w:div w:id="1115905673">
              <w:marLeft w:val="0"/>
              <w:marRight w:val="0"/>
              <w:marTop w:val="0"/>
              <w:marBottom w:val="0"/>
              <w:divBdr>
                <w:top w:val="none" w:sz="0" w:space="0" w:color="auto"/>
                <w:left w:val="none" w:sz="0" w:space="0" w:color="auto"/>
                <w:bottom w:val="none" w:sz="0" w:space="0" w:color="auto"/>
                <w:right w:val="none" w:sz="0" w:space="0" w:color="auto"/>
              </w:divBdr>
            </w:div>
            <w:div w:id="1190485021">
              <w:marLeft w:val="0"/>
              <w:marRight w:val="0"/>
              <w:marTop w:val="0"/>
              <w:marBottom w:val="0"/>
              <w:divBdr>
                <w:top w:val="none" w:sz="0" w:space="0" w:color="auto"/>
                <w:left w:val="none" w:sz="0" w:space="0" w:color="auto"/>
                <w:bottom w:val="none" w:sz="0" w:space="0" w:color="auto"/>
                <w:right w:val="none" w:sz="0" w:space="0" w:color="auto"/>
              </w:divBdr>
            </w:div>
            <w:div w:id="159581397">
              <w:marLeft w:val="0"/>
              <w:marRight w:val="0"/>
              <w:marTop w:val="0"/>
              <w:marBottom w:val="0"/>
              <w:divBdr>
                <w:top w:val="none" w:sz="0" w:space="0" w:color="auto"/>
                <w:left w:val="none" w:sz="0" w:space="0" w:color="auto"/>
                <w:bottom w:val="none" w:sz="0" w:space="0" w:color="auto"/>
                <w:right w:val="none" w:sz="0" w:space="0" w:color="auto"/>
              </w:divBdr>
            </w:div>
            <w:div w:id="354773753">
              <w:marLeft w:val="0"/>
              <w:marRight w:val="0"/>
              <w:marTop w:val="0"/>
              <w:marBottom w:val="0"/>
              <w:divBdr>
                <w:top w:val="none" w:sz="0" w:space="0" w:color="auto"/>
                <w:left w:val="none" w:sz="0" w:space="0" w:color="auto"/>
                <w:bottom w:val="none" w:sz="0" w:space="0" w:color="auto"/>
                <w:right w:val="none" w:sz="0" w:space="0" w:color="auto"/>
              </w:divBdr>
            </w:div>
            <w:div w:id="1867214072">
              <w:marLeft w:val="0"/>
              <w:marRight w:val="0"/>
              <w:marTop w:val="0"/>
              <w:marBottom w:val="0"/>
              <w:divBdr>
                <w:top w:val="none" w:sz="0" w:space="0" w:color="auto"/>
                <w:left w:val="none" w:sz="0" w:space="0" w:color="auto"/>
                <w:bottom w:val="none" w:sz="0" w:space="0" w:color="auto"/>
                <w:right w:val="none" w:sz="0" w:space="0" w:color="auto"/>
              </w:divBdr>
            </w:div>
            <w:div w:id="556552496">
              <w:marLeft w:val="0"/>
              <w:marRight w:val="0"/>
              <w:marTop w:val="0"/>
              <w:marBottom w:val="0"/>
              <w:divBdr>
                <w:top w:val="none" w:sz="0" w:space="0" w:color="auto"/>
                <w:left w:val="none" w:sz="0" w:space="0" w:color="auto"/>
                <w:bottom w:val="none" w:sz="0" w:space="0" w:color="auto"/>
                <w:right w:val="none" w:sz="0" w:space="0" w:color="auto"/>
              </w:divBdr>
            </w:div>
            <w:div w:id="555625293">
              <w:marLeft w:val="0"/>
              <w:marRight w:val="0"/>
              <w:marTop w:val="0"/>
              <w:marBottom w:val="0"/>
              <w:divBdr>
                <w:top w:val="none" w:sz="0" w:space="0" w:color="auto"/>
                <w:left w:val="none" w:sz="0" w:space="0" w:color="auto"/>
                <w:bottom w:val="none" w:sz="0" w:space="0" w:color="auto"/>
                <w:right w:val="none" w:sz="0" w:space="0" w:color="auto"/>
              </w:divBdr>
            </w:div>
            <w:div w:id="1760910667">
              <w:marLeft w:val="0"/>
              <w:marRight w:val="0"/>
              <w:marTop w:val="0"/>
              <w:marBottom w:val="0"/>
              <w:divBdr>
                <w:top w:val="none" w:sz="0" w:space="0" w:color="auto"/>
                <w:left w:val="none" w:sz="0" w:space="0" w:color="auto"/>
                <w:bottom w:val="none" w:sz="0" w:space="0" w:color="auto"/>
                <w:right w:val="none" w:sz="0" w:space="0" w:color="auto"/>
              </w:divBdr>
            </w:div>
          </w:divsChild>
        </w:div>
        <w:div w:id="1440492011">
          <w:marLeft w:val="0"/>
          <w:marRight w:val="0"/>
          <w:marTop w:val="0"/>
          <w:marBottom w:val="0"/>
          <w:divBdr>
            <w:top w:val="none" w:sz="0" w:space="0" w:color="auto"/>
            <w:left w:val="none" w:sz="0" w:space="0" w:color="auto"/>
            <w:bottom w:val="none" w:sz="0" w:space="0" w:color="auto"/>
            <w:right w:val="none" w:sz="0" w:space="0" w:color="auto"/>
          </w:divBdr>
          <w:divsChild>
            <w:div w:id="1295601928">
              <w:marLeft w:val="0"/>
              <w:marRight w:val="0"/>
              <w:marTop w:val="0"/>
              <w:marBottom w:val="0"/>
              <w:divBdr>
                <w:top w:val="none" w:sz="0" w:space="0" w:color="auto"/>
                <w:left w:val="none" w:sz="0" w:space="0" w:color="auto"/>
                <w:bottom w:val="none" w:sz="0" w:space="0" w:color="auto"/>
                <w:right w:val="none" w:sz="0" w:space="0" w:color="auto"/>
              </w:divBdr>
            </w:div>
            <w:div w:id="781150621">
              <w:marLeft w:val="0"/>
              <w:marRight w:val="0"/>
              <w:marTop w:val="0"/>
              <w:marBottom w:val="0"/>
              <w:divBdr>
                <w:top w:val="none" w:sz="0" w:space="0" w:color="auto"/>
                <w:left w:val="none" w:sz="0" w:space="0" w:color="auto"/>
                <w:bottom w:val="none" w:sz="0" w:space="0" w:color="auto"/>
                <w:right w:val="none" w:sz="0" w:space="0" w:color="auto"/>
              </w:divBdr>
            </w:div>
            <w:div w:id="2005234719">
              <w:marLeft w:val="0"/>
              <w:marRight w:val="0"/>
              <w:marTop w:val="0"/>
              <w:marBottom w:val="0"/>
              <w:divBdr>
                <w:top w:val="none" w:sz="0" w:space="0" w:color="auto"/>
                <w:left w:val="none" w:sz="0" w:space="0" w:color="auto"/>
                <w:bottom w:val="none" w:sz="0" w:space="0" w:color="auto"/>
                <w:right w:val="none" w:sz="0" w:space="0" w:color="auto"/>
              </w:divBdr>
            </w:div>
            <w:div w:id="792820276">
              <w:marLeft w:val="0"/>
              <w:marRight w:val="0"/>
              <w:marTop w:val="0"/>
              <w:marBottom w:val="0"/>
              <w:divBdr>
                <w:top w:val="none" w:sz="0" w:space="0" w:color="auto"/>
                <w:left w:val="none" w:sz="0" w:space="0" w:color="auto"/>
                <w:bottom w:val="none" w:sz="0" w:space="0" w:color="auto"/>
                <w:right w:val="none" w:sz="0" w:space="0" w:color="auto"/>
              </w:divBdr>
            </w:div>
            <w:div w:id="178085070">
              <w:marLeft w:val="0"/>
              <w:marRight w:val="0"/>
              <w:marTop w:val="0"/>
              <w:marBottom w:val="0"/>
              <w:divBdr>
                <w:top w:val="none" w:sz="0" w:space="0" w:color="auto"/>
                <w:left w:val="none" w:sz="0" w:space="0" w:color="auto"/>
                <w:bottom w:val="none" w:sz="0" w:space="0" w:color="auto"/>
                <w:right w:val="none" w:sz="0" w:space="0" w:color="auto"/>
              </w:divBdr>
            </w:div>
            <w:div w:id="1866553955">
              <w:marLeft w:val="0"/>
              <w:marRight w:val="0"/>
              <w:marTop w:val="0"/>
              <w:marBottom w:val="0"/>
              <w:divBdr>
                <w:top w:val="none" w:sz="0" w:space="0" w:color="auto"/>
                <w:left w:val="none" w:sz="0" w:space="0" w:color="auto"/>
                <w:bottom w:val="none" w:sz="0" w:space="0" w:color="auto"/>
                <w:right w:val="none" w:sz="0" w:space="0" w:color="auto"/>
              </w:divBdr>
            </w:div>
            <w:div w:id="1119448790">
              <w:marLeft w:val="0"/>
              <w:marRight w:val="0"/>
              <w:marTop w:val="0"/>
              <w:marBottom w:val="0"/>
              <w:divBdr>
                <w:top w:val="none" w:sz="0" w:space="0" w:color="auto"/>
                <w:left w:val="none" w:sz="0" w:space="0" w:color="auto"/>
                <w:bottom w:val="none" w:sz="0" w:space="0" w:color="auto"/>
                <w:right w:val="none" w:sz="0" w:space="0" w:color="auto"/>
              </w:divBdr>
            </w:div>
            <w:div w:id="309527076">
              <w:marLeft w:val="0"/>
              <w:marRight w:val="0"/>
              <w:marTop w:val="0"/>
              <w:marBottom w:val="0"/>
              <w:divBdr>
                <w:top w:val="none" w:sz="0" w:space="0" w:color="auto"/>
                <w:left w:val="none" w:sz="0" w:space="0" w:color="auto"/>
                <w:bottom w:val="none" w:sz="0" w:space="0" w:color="auto"/>
                <w:right w:val="none" w:sz="0" w:space="0" w:color="auto"/>
              </w:divBdr>
            </w:div>
            <w:div w:id="1093160869">
              <w:marLeft w:val="0"/>
              <w:marRight w:val="0"/>
              <w:marTop w:val="0"/>
              <w:marBottom w:val="0"/>
              <w:divBdr>
                <w:top w:val="none" w:sz="0" w:space="0" w:color="auto"/>
                <w:left w:val="none" w:sz="0" w:space="0" w:color="auto"/>
                <w:bottom w:val="none" w:sz="0" w:space="0" w:color="auto"/>
                <w:right w:val="none" w:sz="0" w:space="0" w:color="auto"/>
              </w:divBdr>
            </w:div>
            <w:div w:id="2059355375">
              <w:marLeft w:val="0"/>
              <w:marRight w:val="0"/>
              <w:marTop w:val="0"/>
              <w:marBottom w:val="0"/>
              <w:divBdr>
                <w:top w:val="none" w:sz="0" w:space="0" w:color="auto"/>
                <w:left w:val="none" w:sz="0" w:space="0" w:color="auto"/>
                <w:bottom w:val="none" w:sz="0" w:space="0" w:color="auto"/>
                <w:right w:val="none" w:sz="0" w:space="0" w:color="auto"/>
              </w:divBdr>
            </w:div>
            <w:div w:id="1316762897">
              <w:marLeft w:val="0"/>
              <w:marRight w:val="0"/>
              <w:marTop w:val="0"/>
              <w:marBottom w:val="0"/>
              <w:divBdr>
                <w:top w:val="none" w:sz="0" w:space="0" w:color="auto"/>
                <w:left w:val="none" w:sz="0" w:space="0" w:color="auto"/>
                <w:bottom w:val="none" w:sz="0" w:space="0" w:color="auto"/>
                <w:right w:val="none" w:sz="0" w:space="0" w:color="auto"/>
              </w:divBdr>
            </w:div>
            <w:div w:id="1540318829">
              <w:marLeft w:val="0"/>
              <w:marRight w:val="0"/>
              <w:marTop w:val="0"/>
              <w:marBottom w:val="0"/>
              <w:divBdr>
                <w:top w:val="none" w:sz="0" w:space="0" w:color="auto"/>
                <w:left w:val="none" w:sz="0" w:space="0" w:color="auto"/>
                <w:bottom w:val="none" w:sz="0" w:space="0" w:color="auto"/>
                <w:right w:val="none" w:sz="0" w:space="0" w:color="auto"/>
              </w:divBdr>
            </w:div>
            <w:div w:id="365299014">
              <w:marLeft w:val="0"/>
              <w:marRight w:val="0"/>
              <w:marTop w:val="0"/>
              <w:marBottom w:val="0"/>
              <w:divBdr>
                <w:top w:val="none" w:sz="0" w:space="0" w:color="auto"/>
                <w:left w:val="none" w:sz="0" w:space="0" w:color="auto"/>
                <w:bottom w:val="none" w:sz="0" w:space="0" w:color="auto"/>
                <w:right w:val="none" w:sz="0" w:space="0" w:color="auto"/>
              </w:divBdr>
            </w:div>
            <w:div w:id="1385252667">
              <w:marLeft w:val="0"/>
              <w:marRight w:val="0"/>
              <w:marTop w:val="0"/>
              <w:marBottom w:val="0"/>
              <w:divBdr>
                <w:top w:val="none" w:sz="0" w:space="0" w:color="auto"/>
                <w:left w:val="none" w:sz="0" w:space="0" w:color="auto"/>
                <w:bottom w:val="none" w:sz="0" w:space="0" w:color="auto"/>
                <w:right w:val="none" w:sz="0" w:space="0" w:color="auto"/>
              </w:divBdr>
            </w:div>
            <w:div w:id="22560580">
              <w:marLeft w:val="0"/>
              <w:marRight w:val="0"/>
              <w:marTop w:val="0"/>
              <w:marBottom w:val="0"/>
              <w:divBdr>
                <w:top w:val="none" w:sz="0" w:space="0" w:color="auto"/>
                <w:left w:val="none" w:sz="0" w:space="0" w:color="auto"/>
                <w:bottom w:val="none" w:sz="0" w:space="0" w:color="auto"/>
                <w:right w:val="none" w:sz="0" w:space="0" w:color="auto"/>
              </w:divBdr>
            </w:div>
            <w:div w:id="1814519321">
              <w:marLeft w:val="0"/>
              <w:marRight w:val="0"/>
              <w:marTop w:val="0"/>
              <w:marBottom w:val="0"/>
              <w:divBdr>
                <w:top w:val="none" w:sz="0" w:space="0" w:color="auto"/>
                <w:left w:val="none" w:sz="0" w:space="0" w:color="auto"/>
                <w:bottom w:val="none" w:sz="0" w:space="0" w:color="auto"/>
                <w:right w:val="none" w:sz="0" w:space="0" w:color="auto"/>
              </w:divBdr>
            </w:div>
            <w:div w:id="430668962">
              <w:marLeft w:val="0"/>
              <w:marRight w:val="0"/>
              <w:marTop w:val="0"/>
              <w:marBottom w:val="0"/>
              <w:divBdr>
                <w:top w:val="none" w:sz="0" w:space="0" w:color="auto"/>
                <w:left w:val="none" w:sz="0" w:space="0" w:color="auto"/>
                <w:bottom w:val="none" w:sz="0" w:space="0" w:color="auto"/>
                <w:right w:val="none" w:sz="0" w:space="0" w:color="auto"/>
              </w:divBdr>
            </w:div>
            <w:div w:id="1199508047">
              <w:marLeft w:val="0"/>
              <w:marRight w:val="0"/>
              <w:marTop w:val="0"/>
              <w:marBottom w:val="0"/>
              <w:divBdr>
                <w:top w:val="none" w:sz="0" w:space="0" w:color="auto"/>
                <w:left w:val="none" w:sz="0" w:space="0" w:color="auto"/>
                <w:bottom w:val="none" w:sz="0" w:space="0" w:color="auto"/>
                <w:right w:val="none" w:sz="0" w:space="0" w:color="auto"/>
              </w:divBdr>
            </w:div>
            <w:div w:id="709500734">
              <w:marLeft w:val="0"/>
              <w:marRight w:val="0"/>
              <w:marTop w:val="0"/>
              <w:marBottom w:val="0"/>
              <w:divBdr>
                <w:top w:val="none" w:sz="0" w:space="0" w:color="auto"/>
                <w:left w:val="none" w:sz="0" w:space="0" w:color="auto"/>
                <w:bottom w:val="none" w:sz="0" w:space="0" w:color="auto"/>
                <w:right w:val="none" w:sz="0" w:space="0" w:color="auto"/>
              </w:divBdr>
            </w:div>
            <w:div w:id="3859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3203">
      <w:bodyDiv w:val="1"/>
      <w:marLeft w:val="0"/>
      <w:marRight w:val="0"/>
      <w:marTop w:val="0"/>
      <w:marBottom w:val="0"/>
      <w:divBdr>
        <w:top w:val="none" w:sz="0" w:space="0" w:color="auto"/>
        <w:left w:val="none" w:sz="0" w:space="0" w:color="auto"/>
        <w:bottom w:val="none" w:sz="0" w:space="0" w:color="auto"/>
        <w:right w:val="none" w:sz="0" w:space="0" w:color="auto"/>
      </w:divBdr>
      <w:divsChild>
        <w:div w:id="30695910">
          <w:marLeft w:val="0"/>
          <w:marRight w:val="0"/>
          <w:marTop w:val="0"/>
          <w:marBottom w:val="0"/>
          <w:divBdr>
            <w:top w:val="none" w:sz="0" w:space="0" w:color="auto"/>
            <w:left w:val="none" w:sz="0" w:space="0" w:color="auto"/>
            <w:bottom w:val="none" w:sz="0" w:space="0" w:color="auto"/>
            <w:right w:val="none" w:sz="0" w:space="0" w:color="auto"/>
          </w:divBdr>
        </w:div>
        <w:div w:id="1780448316">
          <w:marLeft w:val="0"/>
          <w:marRight w:val="0"/>
          <w:marTop w:val="0"/>
          <w:marBottom w:val="0"/>
          <w:divBdr>
            <w:top w:val="none" w:sz="0" w:space="0" w:color="auto"/>
            <w:left w:val="none" w:sz="0" w:space="0" w:color="auto"/>
            <w:bottom w:val="none" w:sz="0" w:space="0" w:color="auto"/>
            <w:right w:val="none" w:sz="0" w:space="0" w:color="auto"/>
          </w:divBdr>
        </w:div>
        <w:div w:id="724722710">
          <w:marLeft w:val="0"/>
          <w:marRight w:val="0"/>
          <w:marTop w:val="0"/>
          <w:marBottom w:val="0"/>
          <w:divBdr>
            <w:top w:val="none" w:sz="0" w:space="0" w:color="auto"/>
            <w:left w:val="none" w:sz="0" w:space="0" w:color="auto"/>
            <w:bottom w:val="none" w:sz="0" w:space="0" w:color="auto"/>
            <w:right w:val="none" w:sz="0" w:space="0" w:color="auto"/>
          </w:divBdr>
        </w:div>
        <w:div w:id="924262619">
          <w:marLeft w:val="0"/>
          <w:marRight w:val="0"/>
          <w:marTop w:val="0"/>
          <w:marBottom w:val="0"/>
          <w:divBdr>
            <w:top w:val="none" w:sz="0" w:space="0" w:color="auto"/>
            <w:left w:val="none" w:sz="0" w:space="0" w:color="auto"/>
            <w:bottom w:val="none" w:sz="0" w:space="0" w:color="auto"/>
            <w:right w:val="none" w:sz="0" w:space="0" w:color="auto"/>
          </w:divBdr>
        </w:div>
        <w:div w:id="1937589088">
          <w:marLeft w:val="0"/>
          <w:marRight w:val="0"/>
          <w:marTop w:val="0"/>
          <w:marBottom w:val="0"/>
          <w:divBdr>
            <w:top w:val="none" w:sz="0" w:space="0" w:color="auto"/>
            <w:left w:val="none" w:sz="0" w:space="0" w:color="auto"/>
            <w:bottom w:val="none" w:sz="0" w:space="0" w:color="auto"/>
            <w:right w:val="none" w:sz="0" w:space="0" w:color="auto"/>
          </w:divBdr>
        </w:div>
        <w:div w:id="1204707191">
          <w:marLeft w:val="0"/>
          <w:marRight w:val="0"/>
          <w:marTop w:val="0"/>
          <w:marBottom w:val="0"/>
          <w:divBdr>
            <w:top w:val="none" w:sz="0" w:space="0" w:color="auto"/>
            <w:left w:val="none" w:sz="0" w:space="0" w:color="auto"/>
            <w:bottom w:val="none" w:sz="0" w:space="0" w:color="auto"/>
            <w:right w:val="none" w:sz="0" w:space="0" w:color="auto"/>
          </w:divBdr>
        </w:div>
        <w:div w:id="131169643">
          <w:marLeft w:val="0"/>
          <w:marRight w:val="0"/>
          <w:marTop w:val="0"/>
          <w:marBottom w:val="0"/>
          <w:divBdr>
            <w:top w:val="none" w:sz="0" w:space="0" w:color="auto"/>
            <w:left w:val="none" w:sz="0" w:space="0" w:color="auto"/>
            <w:bottom w:val="none" w:sz="0" w:space="0" w:color="auto"/>
            <w:right w:val="none" w:sz="0" w:space="0" w:color="auto"/>
          </w:divBdr>
        </w:div>
        <w:div w:id="255797261">
          <w:marLeft w:val="0"/>
          <w:marRight w:val="0"/>
          <w:marTop w:val="0"/>
          <w:marBottom w:val="0"/>
          <w:divBdr>
            <w:top w:val="none" w:sz="0" w:space="0" w:color="auto"/>
            <w:left w:val="none" w:sz="0" w:space="0" w:color="auto"/>
            <w:bottom w:val="none" w:sz="0" w:space="0" w:color="auto"/>
            <w:right w:val="none" w:sz="0" w:space="0" w:color="auto"/>
          </w:divBdr>
        </w:div>
        <w:div w:id="234166531">
          <w:marLeft w:val="0"/>
          <w:marRight w:val="0"/>
          <w:marTop w:val="0"/>
          <w:marBottom w:val="0"/>
          <w:divBdr>
            <w:top w:val="none" w:sz="0" w:space="0" w:color="auto"/>
            <w:left w:val="none" w:sz="0" w:space="0" w:color="auto"/>
            <w:bottom w:val="none" w:sz="0" w:space="0" w:color="auto"/>
            <w:right w:val="none" w:sz="0" w:space="0" w:color="auto"/>
          </w:divBdr>
        </w:div>
        <w:div w:id="477890919">
          <w:marLeft w:val="0"/>
          <w:marRight w:val="0"/>
          <w:marTop w:val="0"/>
          <w:marBottom w:val="0"/>
          <w:divBdr>
            <w:top w:val="none" w:sz="0" w:space="0" w:color="auto"/>
            <w:left w:val="none" w:sz="0" w:space="0" w:color="auto"/>
            <w:bottom w:val="none" w:sz="0" w:space="0" w:color="auto"/>
            <w:right w:val="none" w:sz="0" w:space="0" w:color="auto"/>
          </w:divBdr>
        </w:div>
        <w:div w:id="1040788562">
          <w:marLeft w:val="0"/>
          <w:marRight w:val="0"/>
          <w:marTop w:val="0"/>
          <w:marBottom w:val="0"/>
          <w:divBdr>
            <w:top w:val="none" w:sz="0" w:space="0" w:color="auto"/>
            <w:left w:val="none" w:sz="0" w:space="0" w:color="auto"/>
            <w:bottom w:val="none" w:sz="0" w:space="0" w:color="auto"/>
            <w:right w:val="none" w:sz="0" w:space="0" w:color="auto"/>
          </w:divBdr>
        </w:div>
        <w:div w:id="1692491281">
          <w:marLeft w:val="0"/>
          <w:marRight w:val="0"/>
          <w:marTop w:val="0"/>
          <w:marBottom w:val="0"/>
          <w:divBdr>
            <w:top w:val="none" w:sz="0" w:space="0" w:color="auto"/>
            <w:left w:val="none" w:sz="0" w:space="0" w:color="auto"/>
            <w:bottom w:val="none" w:sz="0" w:space="0" w:color="auto"/>
            <w:right w:val="none" w:sz="0" w:space="0" w:color="auto"/>
          </w:divBdr>
        </w:div>
        <w:div w:id="1180893194">
          <w:marLeft w:val="0"/>
          <w:marRight w:val="0"/>
          <w:marTop w:val="0"/>
          <w:marBottom w:val="0"/>
          <w:divBdr>
            <w:top w:val="none" w:sz="0" w:space="0" w:color="auto"/>
            <w:left w:val="none" w:sz="0" w:space="0" w:color="auto"/>
            <w:bottom w:val="none" w:sz="0" w:space="0" w:color="auto"/>
            <w:right w:val="none" w:sz="0" w:space="0" w:color="auto"/>
          </w:divBdr>
        </w:div>
        <w:div w:id="106581485">
          <w:marLeft w:val="0"/>
          <w:marRight w:val="0"/>
          <w:marTop w:val="0"/>
          <w:marBottom w:val="0"/>
          <w:divBdr>
            <w:top w:val="none" w:sz="0" w:space="0" w:color="auto"/>
            <w:left w:val="none" w:sz="0" w:space="0" w:color="auto"/>
            <w:bottom w:val="none" w:sz="0" w:space="0" w:color="auto"/>
            <w:right w:val="none" w:sz="0" w:space="0" w:color="auto"/>
          </w:divBdr>
        </w:div>
        <w:div w:id="357197936">
          <w:marLeft w:val="0"/>
          <w:marRight w:val="0"/>
          <w:marTop w:val="0"/>
          <w:marBottom w:val="0"/>
          <w:divBdr>
            <w:top w:val="none" w:sz="0" w:space="0" w:color="auto"/>
            <w:left w:val="none" w:sz="0" w:space="0" w:color="auto"/>
            <w:bottom w:val="none" w:sz="0" w:space="0" w:color="auto"/>
            <w:right w:val="none" w:sz="0" w:space="0" w:color="auto"/>
          </w:divBdr>
        </w:div>
        <w:div w:id="1163395501">
          <w:marLeft w:val="0"/>
          <w:marRight w:val="0"/>
          <w:marTop w:val="0"/>
          <w:marBottom w:val="0"/>
          <w:divBdr>
            <w:top w:val="none" w:sz="0" w:space="0" w:color="auto"/>
            <w:left w:val="none" w:sz="0" w:space="0" w:color="auto"/>
            <w:bottom w:val="none" w:sz="0" w:space="0" w:color="auto"/>
            <w:right w:val="none" w:sz="0" w:space="0" w:color="auto"/>
          </w:divBdr>
        </w:div>
        <w:div w:id="1222597203">
          <w:marLeft w:val="0"/>
          <w:marRight w:val="0"/>
          <w:marTop w:val="0"/>
          <w:marBottom w:val="0"/>
          <w:divBdr>
            <w:top w:val="none" w:sz="0" w:space="0" w:color="auto"/>
            <w:left w:val="none" w:sz="0" w:space="0" w:color="auto"/>
            <w:bottom w:val="none" w:sz="0" w:space="0" w:color="auto"/>
            <w:right w:val="none" w:sz="0" w:space="0" w:color="auto"/>
          </w:divBdr>
        </w:div>
        <w:div w:id="1437286793">
          <w:marLeft w:val="0"/>
          <w:marRight w:val="0"/>
          <w:marTop w:val="0"/>
          <w:marBottom w:val="0"/>
          <w:divBdr>
            <w:top w:val="none" w:sz="0" w:space="0" w:color="auto"/>
            <w:left w:val="none" w:sz="0" w:space="0" w:color="auto"/>
            <w:bottom w:val="none" w:sz="0" w:space="0" w:color="auto"/>
            <w:right w:val="none" w:sz="0" w:space="0" w:color="auto"/>
          </w:divBdr>
        </w:div>
        <w:div w:id="1326936455">
          <w:marLeft w:val="0"/>
          <w:marRight w:val="0"/>
          <w:marTop w:val="0"/>
          <w:marBottom w:val="0"/>
          <w:divBdr>
            <w:top w:val="none" w:sz="0" w:space="0" w:color="auto"/>
            <w:left w:val="none" w:sz="0" w:space="0" w:color="auto"/>
            <w:bottom w:val="none" w:sz="0" w:space="0" w:color="auto"/>
            <w:right w:val="none" w:sz="0" w:space="0" w:color="auto"/>
          </w:divBdr>
        </w:div>
        <w:div w:id="2056389731">
          <w:marLeft w:val="0"/>
          <w:marRight w:val="0"/>
          <w:marTop w:val="0"/>
          <w:marBottom w:val="0"/>
          <w:divBdr>
            <w:top w:val="none" w:sz="0" w:space="0" w:color="auto"/>
            <w:left w:val="none" w:sz="0" w:space="0" w:color="auto"/>
            <w:bottom w:val="none" w:sz="0" w:space="0" w:color="auto"/>
            <w:right w:val="none" w:sz="0" w:space="0" w:color="auto"/>
          </w:divBdr>
        </w:div>
        <w:div w:id="1574469613">
          <w:marLeft w:val="0"/>
          <w:marRight w:val="0"/>
          <w:marTop w:val="0"/>
          <w:marBottom w:val="0"/>
          <w:divBdr>
            <w:top w:val="none" w:sz="0" w:space="0" w:color="auto"/>
            <w:left w:val="none" w:sz="0" w:space="0" w:color="auto"/>
            <w:bottom w:val="none" w:sz="0" w:space="0" w:color="auto"/>
            <w:right w:val="none" w:sz="0" w:space="0" w:color="auto"/>
          </w:divBdr>
        </w:div>
        <w:div w:id="1288387148">
          <w:marLeft w:val="0"/>
          <w:marRight w:val="0"/>
          <w:marTop w:val="0"/>
          <w:marBottom w:val="0"/>
          <w:divBdr>
            <w:top w:val="none" w:sz="0" w:space="0" w:color="auto"/>
            <w:left w:val="none" w:sz="0" w:space="0" w:color="auto"/>
            <w:bottom w:val="none" w:sz="0" w:space="0" w:color="auto"/>
            <w:right w:val="none" w:sz="0" w:space="0" w:color="auto"/>
          </w:divBdr>
        </w:div>
        <w:div w:id="2084988260">
          <w:marLeft w:val="0"/>
          <w:marRight w:val="0"/>
          <w:marTop w:val="0"/>
          <w:marBottom w:val="0"/>
          <w:divBdr>
            <w:top w:val="none" w:sz="0" w:space="0" w:color="auto"/>
            <w:left w:val="none" w:sz="0" w:space="0" w:color="auto"/>
            <w:bottom w:val="none" w:sz="0" w:space="0" w:color="auto"/>
            <w:right w:val="none" w:sz="0" w:space="0" w:color="auto"/>
          </w:divBdr>
        </w:div>
        <w:div w:id="1238130591">
          <w:marLeft w:val="0"/>
          <w:marRight w:val="0"/>
          <w:marTop w:val="0"/>
          <w:marBottom w:val="0"/>
          <w:divBdr>
            <w:top w:val="none" w:sz="0" w:space="0" w:color="auto"/>
            <w:left w:val="none" w:sz="0" w:space="0" w:color="auto"/>
            <w:bottom w:val="none" w:sz="0" w:space="0" w:color="auto"/>
            <w:right w:val="none" w:sz="0" w:space="0" w:color="auto"/>
          </w:divBdr>
        </w:div>
      </w:divsChild>
    </w:div>
    <w:div w:id="2056276173">
      <w:bodyDiv w:val="1"/>
      <w:marLeft w:val="0"/>
      <w:marRight w:val="0"/>
      <w:marTop w:val="0"/>
      <w:marBottom w:val="0"/>
      <w:divBdr>
        <w:top w:val="none" w:sz="0" w:space="0" w:color="auto"/>
        <w:left w:val="none" w:sz="0" w:space="0" w:color="auto"/>
        <w:bottom w:val="none" w:sz="0" w:space="0" w:color="auto"/>
        <w:right w:val="none" w:sz="0" w:space="0" w:color="auto"/>
      </w:divBdr>
      <w:divsChild>
        <w:div w:id="289558980">
          <w:marLeft w:val="0"/>
          <w:marRight w:val="0"/>
          <w:marTop w:val="0"/>
          <w:marBottom w:val="0"/>
          <w:divBdr>
            <w:top w:val="none" w:sz="0" w:space="0" w:color="auto"/>
            <w:left w:val="none" w:sz="0" w:space="0" w:color="auto"/>
            <w:bottom w:val="none" w:sz="0" w:space="0" w:color="auto"/>
            <w:right w:val="none" w:sz="0" w:space="0" w:color="auto"/>
          </w:divBdr>
          <w:divsChild>
            <w:div w:id="486821160">
              <w:marLeft w:val="0"/>
              <w:marRight w:val="0"/>
              <w:marTop w:val="0"/>
              <w:marBottom w:val="0"/>
              <w:divBdr>
                <w:top w:val="none" w:sz="0" w:space="0" w:color="auto"/>
                <w:left w:val="none" w:sz="0" w:space="0" w:color="auto"/>
                <w:bottom w:val="none" w:sz="0" w:space="0" w:color="auto"/>
                <w:right w:val="none" w:sz="0" w:space="0" w:color="auto"/>
              </w:divBdr>
            </w:div>
            <w:div w:id="111675334">
              <w:marLeft w:val="0"/>
              <w:marRight w:val="0"/>
              <w:marTop w:val="0"/>
              <w:marBottom w:val="0"/>
              <w:divBdr>
                <w:top w:val="none" w:sz="0" w:space="0" w:color="auto"/>
                <w:left w:val="none" w:sz="0" w:space="0" w:color="auto"/>
                <w:bottom w:val="none" w:sz="0" w:space="0" w:color="auto"/>
                <w:right w:val="none" w:sz="0" w:space="0" w:color="auto"/>
              </w:divBdr>
            </w:div>
            <w:div w:id="1234197999">
              <w:marLeft w:val="0"/>
              <w:marRight w:val="0"/>
              <w:marTop w:val="0"/>
              <w:marBottom w:val="0"/>
              <w:divBdr>
                <w:top w:val="none" w:sz="0" w:space="0" w:color="auto"/>
                <w:left w:val="none" w:sz="0" w:space="0" w:color="auto"/>
                <w:bottom w:val="none" w:sz="0" w:space="0" w:color="auto"/>
                <w:right w:val="none" w:sz="0" w:space="0" w:color="auto"/>
              </w:divBdr>
            </w:div>
            <w:div w:id="1216821757">
              <w:marLeft w:val="0"/>
              <w:marRight w:val="0"/>
              <w:marTop w:val="0"/>
              <w:marBottom w:val="0"/>
              <w:divBdr>
                <w:top w:val="none" w:sz="0" w:space="0" w:color="auto"/>
                <w:left w:val="none" w:sz="0" w:space="0" w:color="auto"/>
                <w:bottom w:val="none" w:sz="0" w:space="0" w:color="auto"/>
                <w:right w:val="none" w:sz="0" w:space="0" w:color="auto"/>
              </w:divBdr>
            </w:div>
            <w:div w:id="1252811319">
              <w:marLeft w:val="0"/>
              <w:marRight w:val="0"/>
              <w:marTop w:val="0"/>
              <w:marBottom w:val="0"/>
              <w:divBdr>
                <w:top w:val="none" w:sz="0" w:space="0" w:color="auto"/>
                <w:left w:val="none" w:sz="0" w:space="0" w:color="auto"/>
                <w:bottom w:val="none" w:sz="0" w:space="0" w:color="auto"/>
                <w:right w:val="none" w:sz="0" w:space="0" w:color="auto"/>
              </w:divBdr>
            </w:div>
            <w:div w:id="2042170168">
              <w:marLeft w:val="0"/>
              <w:marRight w:val="0"/>
              <w:marTop w:val="0"/>
              <w:marBottom w:val="0"/>
              <w:divBdr>
                <w:top w:val="none" w:sz="0" w:space="0" w:color="auto"/>
                <w:left w:val="none" w:sz="0" w:space="0" w:color="auto"/>
                <w:bottom w:val="none" w:sz="0" w:space="0" w:color="auto"/>
                <w:right w:val="none" w:sz="0" w:space="0" w:color="auto"/>
              </w:divBdr>
            </w:div>
            <w:div w:id="1808548496">
              <w:marLeft w:val="0"/>
              <w:marRight w:val="0"/>
              <w:marTop w:val="0"/>
              <w:marBottom w:val="0"/>
              <w:divBdr>
                <w:top w:val="none" w:sz="0" w:space="0" w:color="auto"/>
                <w:left w:val="none" w:sz="0" w:space="0" w:color="auto"/>
                <w:bottom w:val="none" w:sz="0" w:space="0" w:color="auto"/>
                <w:right w:val="none" w:sz="0" w:space="0" w:color="auto"/>
              </w:divBdr>
            </w:div>
            <w:div w:id="455147566">
              <w:marLeft w:val="0"/>
              <w:marRight w:val="0"/>
              <w:marTop w:val="0"/>
              <w:marBottom w:val="0"/>
              <w:divBdr>
                <w:top w:val="none" w:sz="0" w:space="0" w:color="auto"/>
                <w:left w:val="none" w:sz="0" w:space="0" w:color="auto"/>
                <w:bottom w:val="none" w:sz="0" w:space="0" w:color="auto"/>
                <w:right w:val="none" w:sz="0" w:space="0" w:color="auto"/>
              </w:divBdr>
            </w:div>
            <w:div w:id="1508791615">
              <w:marLeft w:val="0"/>
              <w:marRight w:val="0"/>
              <w:marTop w:val="0"/>
              <w:marBottom w:val="0"/>
              <w:divBdr>
                <w:top w:val="none" w:sz="0" w:space="0" w:color="auto"/>
                <w:left w:val="none" w:sz="0" w:space="0" w:color="auto"/>
                <w:bottom w:val="none" w:sz="0" w:space="0" w:color="auto"/>
                <w:right w:val="none" w:sz="0" w:space="0" w:color="auto"/>
              </w:divBdr>
            </w:div>
            <w:div w:id="2139686092">
              <w:marLeft w:val="0"/>
              <w:marRight w:val="0"/>
              <w:marTop w:val="0"/>
              <w:marBottom w:val="0"/>
              <w:divBdr>
                <w:top w:val="none" w:sz="0" w:space="0" w:color="auto"/>
                <w:left w:val="none" w:sz="0" w:space="0" w:color="auto"/>
                <w:bottom w:val="none" w:sz="0" w:space="0" w:color="auto"/>
                <w:right w:val="none" w:sz="0" w:space="0" w:color="auto"/>
              </w:divBdr>
            </w:div>
            <w:div w:id="116030836">
              <w:marLeft w:val="0"/>
              <w:marRight w:val="0"/>
              <w:marTop w:val="0"/>
              <w:marBottom w:val="0"/>
              <w:divBdr>
                <w:top w:val="none" w:sz="0" w:space="0" w:color="auto"/>
                <w:left w:val="none" w:sz="0" w:space="0" w:color="auto"/>
                <w:bottom w:val="none" w:sz="0" w:space="0" w:color="auto"/>
                <w:right w:val="none" w:sz="0" w:space="0" w:color="auto"/>
              </w:divBdr>
            </w:div>
            <w:div w:id="2025208034">
              <w:marLeft w:val="0"/>
              <w:marRight w:val="0"/>
              <w:marTop w:val="0"/>
              <w:marBottom w:val="0"/>
              <w:divBdr>
                <w:top w:val="none" w:sz="0" w:space="0" w:color="auto"/>
                <w:left w:val="none" w:sz="0" w:space="0" w:color="auto"/>
                <w:bottom w:val="none" w:sz="0" w:space="0" w:color="auto"/>
                <w:right w:val="none" w:sz="0" w:space="0" w:color="auto"/>
              </w:divBdr>
            </w:div>
            <w:div w:id="1879589287">
              <w:marLeft w:val="0"/>
              <w:marRight w:val="0"/>
              <w:marTop w:val="0"/>
              <w:marBottom w:val="0"/>
              <w:divBdr>
                <w:top w:val="none" w:sz="0" w:space="0" w:color="auto"/>
                <w:left w:val="none" w:sz="0" w:space="0" w:color="auto"/>
                <w:bottom w:val="none" w:sz="0" w:space="0" w:color="auto"/>
                <w:right w:val="none" w:sz="0" w:space="0" w:color="auto"/>
              </w:divBdr>
            </w:div>
            <w:div w:id="972708759">
              <w:marLeft w:val="0"/>
              <w:marRight w:val="0"/>
              <w:marTop w:val="0"/>
              <w:marBottom w:val="0"/>
              <w:divBdr>
                <w:top w:val="none" w:sz="0" w:space="0" w:color="auto"/>
                <w:left w:val="none" w:sz="0" w:space="0" w:color="auto"/>
                <w:bottom w:val="none" w:sz="0" w:space="0" w:color="auto"/>
                <w:right w:val="none" w:sz="0" w:space="0" w:color="auto"/>
              </w:divBdr>
            </w:div>
            <w:div w:id="1377437415">
              <w:marLeft w:val="0"/>
              <w:marRight w:val="0"/>
              <w:marTop w:val="0"/>
              <w:marBottom w:val="0"/>
              <w:divBdr>
                <w:top w:val="none" w:sz="0" w:space="0" w:color="auto"/>
                <w:left w:val="none" w:sz="0" w:space="0" w:color="auto"/>
                <w:bottom w:val="none" w:sz="0" w:space="0" w:color="auto"/>
                <w:right w:val="none" w:sz="0" w:space="0" w:color="auto"/>
              </w:divBdr>
            </w:div>
            <w:div w:id="1326779510">
              <w:marLeft w:val="0"/>
              <w:marRight w:val="0"/>
              <w:marTop w:val="0"/>
              <w:marBottom w:val="0"/>
              <w:divBdr>
                <w:top w:val="none" w:sz="0" w:space="0" w:color="auto"/>
                <w:left w:val="none" w:sz="0" w:space="0" w:color="auto"/>
                <w:bottom w:val="none" w:sz="0" w:space="0" w:color="auto"/>
                <w:right w:val="none" w:sz="0" w:space="0" w:color="auto"/>
              </w:divBdr>
            </w:div>
            <w:div w:id="1763070067">
              <w:marLeft w:val="0"/>
              <w:marRight w:val="0"/>
              <w:marTop w:val="0"/>
              <w:marBottom w:val="0"/>
              <w:divBdr>
                <w:top w:val="none" w:sz="0" w:space="0" w:color="auto"/>
                <w:left w:val="none" w:sz="0" w:space="0" w:color="auto"/>
                <w:bottom w:val="none" w:sz="0" w:space="0" w:color="auto"/>
                <w:right w:val="none" w:sz="0" w:space="0" w:color="auto"/>
              </w:divBdr>
            </w:div>
            <w:div w:id="1785491604">
              <w:marLeft w:val="0"/>
              <w:marRight w:val="0"/>
              <w:marTop w:val="0"/>
              <w:marBottom w:val="0"/>
              <w:divBdr>
                <w:top w:val="none" w:sz="0" w:space="0" w:color="auto"/>
                <w:left w:val="none" w:sz="0" w:space="0" w:color="auto"/>
                <w:bottom w:val="none" w:sz="0" w:space="0" w:color="auto"/>
                <w:right w:val="none" w:sz="0" w:space="0" w:color="auto"/>
              </w:divBdr>
            </w:div>
            <w:div w:id="1596865904">
              <w:marLeft w:val="0"/>
              <w:marRight w:val="0"/>
              <w:marTop w:val="0"/>
              <w:marBottom w:val="0"/>
              <w:divBdr>
                <w:top w:val="none" w:sz="0" w:space="0" w:color="auto"/>
                <w:left w:val="none" w:sz="0" w:space="0" w:color="auto"/>
                <w:bottom w:val="none" w:sz="0" w:space="0" w:color="auto"/>
                <w:right w:val="none" w:sz="0" w:space="0" w:color="auto"/>
              </w:divBdr>
            </w:div>
          </w:divsChild>
        </w:div>
        <w:div w:id="146827453">
          <w:marLeft w:val="0"/>
          <w:marRight w:val="0"/>
          <w:marTop w:val="0"/>
          <w:marBottom w:val="0"/>
          <w:divBdr>
            <w:top w:val="none" w:sz="0" w:space="0" w:color="auto"/>
            <w:left w:val="none" w:sz="0" w:space="0" w:color="auto"/>
            <w:bottom w:val="none" w:sz="0" w:space="0" w:color="auto"/>
            <w:right w:val="none" w:sz="0" w:space="0" w:color="auto"/>
          </w:divBdr>
          <w:divsChild>
            <w:div w:id="880675956">
              <w:marLeft w:val="0"/>
              <w:marRight w:val="0"/>
              <w:marTop w:val="0"/>
              <w:marBottom w:val="0"/>
              <w:divBdr>
                <w:top w:val="none" w:sz="0" w:space="0" w:color="auto"/>
                <w:left w:val="none" w:sz="0" w:space="0" w:color="auto"/>
                <w:bottom w:val="none" w:sz="0" w:space="0" w:color="auto"/>
                <w:right w:val="none" w:sz="0" w:space="0" w:color="auto"/>
              </w:divBdr>
            </w:div>
            <w:div w:id="1404176991">
              <w:marLeft w:val="0"/>
              <w:marRight w:val="0"/>
              <w:marTop w:val="0"/>
              <w:marBottom w:val="0"/>
              <w:divBdr>
                <w:top w:val="none" w:sz="0" w:space="0" w:color="auto"/>
                <w:left w:val="none" w:sz="0" w:space="0" w:color="auto"/>
                <w:bottom w:val="none" w:sz="0" w:space="0" w:color="auto"/>
                <w:right w:val="none" w:sz="0" w:space="0" w:color="auto"/>
              </w:divBdr>
            </w:div>
            <w:div w:id="1533424456">
              <w:marLeft w:val="0"/>
              <w:marRight w:val="0"/>
              <w:marTop w:val="0"/>
              <w:marBottom w:val="0"/>
              <w:divBdr>
                <w:top w:val="none" w:sz="0" w:space="0" w:color="auto"/>
                <w:left w:val="none" w:sz="0" w:space="0" w:color="auto"/>
                <w:bottom w:val="none" w:sz="0" w:space="0" w:color="auto"/>
                <w:right w:val="none" w:sz="0" w:space="0" w:color="auto"/>
              </w:divBdr>
            </w:div>
            <w:div w:id="1967465999">
              <w:marLeft w:val="0"/>
              <w:marRight w:val="0"/>
              <w:marTop w:val="0"/>
              <w:marBottom w:val="0"/>
              <w:divBdr>
                <w:top w:val="none" w:sz="0" w:space="0" w:color="auto"/>
                <w:left w:val="none" w:sz="0" w:space="0" w:color="auto"/>
                <w:bottom w:val="none" w:sz="0" w:space="0" w:color="auto"/>
                <w:right w:val="none" w:sz="0" w:space="0" w:color="auto"/>
              </w:divBdr>
            </w:div>
            <w:div w:id="767506128">
              <w:marLeft w:val="0"/>
              <w:marRight w:val="0"/>
              <w:marTop w:val="0"/>
              <w:marBottom w:val="0"/>
              <w:divBdr>
                <w:top w:val="none" w:sz="0" w:space="0" w:color="auto"/>
                <w:left w:val="none" w:sz="0" w:space="0" w:color="auto"/>
                <w:bottom w:val="none" w:sz="0" w:space="0" w:color="auto"/>
                <w:right w:val="none" w:sz="0" w:space="0" w:color="auto"/>
              </w:divBdr>
            </w:div>
            <w:div w:id="1651473499">
              <w:marLeft w:val="0"/>
              <w:marRight w:val="0"/>
              <w:marTop w:val="0"/>
              <w:marBottom w:val="0"/>
              <w:divBdr>
                <w:top w:val="none" w:sz="0" w:space="0" w:color="auto"/>
                <w:left w:val="none" w:sz="0" w:space="0" w:color="auto"/>
                <w:bottom w:val="none" w:sz="0" w:space="0" w:color="auto"/>
                <w:right w:val="none" w:sz="0" w:space="0" w:color="auto"/>
              </w:divBdr>
            </w:div>
            <w:div w:id="831456153">
              <w:marLeft w:val="0"/>
              <w:marRight w:val="0"/>
              <w:marTop w:val="0"/>
              <w:marBottom w:val="0"/>
              <w:divBdr>
                <w:top w:val="none" w:sz="0" w:space="0" w:color="auto"/>
                <w:left w:val="none" w:sz="0" w:space="0" w:color="auto"/>
                <w:bottom w:val="none" w:sz="0" w:space="0" w:color="auto"/>
                <w:right w:val="none" w:sz="0" w:space="0" w:color="auto"/>
              </w:divBdr>
            </w:div>
            <w:div w:id="1233858355">
              <w:marLeft w:val="0"/>
              <w:marRight w:val="0"/>
              <w:marTop w:val="0"/>
              <w:marBottom w:val="0"/>
              <w:divBdr>
                <w:top w:val="none" w:sz="0" w:space="0" w:color="auto"/>
                <w:left w:val="none" w:sz="0" w:space="0" w:color="auto"/>
                <w:bottom w:val="none" w:sz="0" w:space="0" w:color="auto"/>
                <w:right w:val="none" w:sz="0" w:space="0" w:color="auto"/>
              </w:divBdr>
            </w:div>
            <w:div w:id="302777604">
              <w:marLeft w:val="0"/>
              <w:marRight w:val="0"/>
              <w:marTop w:val="0"/>
              <w:marBottom w:val="0"/>
              <w:divBdr>
                <w:top w:val="none" w:sz="0" w:space="0" w:color="auto"/>
                <w:left w:val="none" w:sz="0" w:space="0" w:color="auto"/>
                <w:bottom w:val="none" w:sz="0" w:space="0" w:color="auto"/>
                <w:right w:val="none" w:sz="0" w:space="0" w:color="auto"/>
              </w:divBdr>
            </w:div>
            <w:div w:id="1668896131">
              <w:marLeft w:val="0"/>
              <w:marRight w:val="0"/>
              <w:marTop w:val="0"/>
              <w:marBottom w:val="0"/>
              <w:divBdr>
                <w:top w:val="none" w:sz="0" w:space="0" w:color="auto"/>
                <w:left w:val="none" w:sz="0" w:space="0" w:color="auto"/>
                <w:bottom w:val="none" w:sz="0" w:space="0" w:color="auto"/>
                <w:right w:val="none" w:sz="0" w:space="0" w:color="auto"/>
              </w:divBdr>
            </w:div>
            <w:div w:id="562718170">
              <w:marLeft w:val="0"/>
              <w:marRight w:val="0"/>
              <w:marTop w:val="0"/>
              <w:marBottom w:val="0"/>
              <w:divBdr>
                <w:top w:val="none" w:sz="0" w:space="0" w:color="auto"/>
                <w:left w:val="none" w:sz="0" w:space="0" w:color="auto"/>
                <w:bottom w:val="none" w:sz="0" w:space="0" w:color="auto"/>
                <w:right w:val="none" w:sz="0" w:space="0" w:color="auto"/>
              </w:divBdr>
            </w:div>
            <w:div w:id="70153933">
              <w:marLeft w:val="0"/>
              <w:marRight w:val="0"/>
              <w:marTop w:val="0"/>
              <w:marBottom w:val="0"/>
              <w:divBdr>
                <w:top w:val="none" w:sz="0" w:space="0" w:color="auto"/>
                <w:left w:val="none" w:sz="0" w:space="0" w:color="auto"/>
                <w:bottom w:val="none" w:sz="0" w:space="0" w:color="auto"/>
                <w:right w:val="none" w:sz="0" w:space="0" w:color="auto"/>
              </w:divBdr>
            </w:div>
            <w:div w:id="562520910">
              <w:marLeft w:val="0"/>
              <w:marRight w:val="0"/>
              <w:marTop w:val="0"/>
              <w:marBottom w:val="0"/>
              <w:divBdr>
                <w:top w:val="none" w:sz="0" w:space="0" w:color="auto"/>
                <w:left w:val="none" w:sz="0" w:space="0" w:color="auto"/>
                <w:bottom w:val="none" w:sz="0" w:space="0" w:color="auto"/>
                <w:right w:val="none" w:sz="0" w:space="0" w:color="auto"/>
              </w:divBdr>
            </w:div>
            <w:div w:id="1122966986">
              <w:marLeft w:val="0"/>
              <w:marRight w:val="0"/>
              <w:marTop w:val="0"/>
              <w:marBottom w:val="0"/>
              <w:divBdr>
                <w:top w:val="none" w:sz="0" w:space="0" w:color="auto"/>
                <w:left w:val="none" w:sz="0" w:space="0" w:color="auto"/>
                <w:bottom w:val="none" w:sz="0" w:space="0" w:color="auto"/>
                <w:right w:val="none" w:sz="0" w:space="0" w:color="auto"/>
              </w:divBdr>
            </w:div>
            <w:div w:id="1661275028">
              <w:marLeft w:val="0"/>
              <w:marRight w:val="0"/>
              <w:marTop w:val="0"/>
              <w:marBottom w:val="0"/>
              <w:divBdr>
                <w:top w:val="none" w:sz="0" w:space="0" w:color="auto"/>
                <w:left w:val="none" w:sz="0" w:space="0" w:color="auto"/>
                <w:bottom w:val="none" w:sz="0" w:space="0" w:color="auto"/>
                <w:right w:val="none" w:sz="0" w:space="0" w:color="auto"/>
              </w:divBdr>
            </w:div>
            <w:div w:id="1766875467">
              <w:marLeft w:val="0"/>
              <w:marRight w:val="0"/>
              <w:marTop w:val="0"/>
              <w:marBottom w:val="0"/>
              <w:divBdr>
                <w:top w:val="none" w:sz="0" w:space="0" w:color="auto"/>
                <w:left w:val="none" w:sz="0" w:space="0" w:color="auto"/>
                <w:bottom w:val="none" w:sz="0" w:space="0" w:color="auto"/>
                <w:right w:val="none" w:sz="0" w:space="0" w:color="auto"/>
              </w:divBdr>
            </w:div>
            <w:div w:id="951473672">
              <w:marLeft w:val="0"/>
              <w:marRight w:val="0"/>
              <w:marTop w:val="0"/>
              <w:marBottom w:val="0"/>
              <w:divBdr>
                <w:top w:val="none" w:sz="0" w:space="0" w:color="auto"/>
                <w:left w:val="none" w:sz="0" w:space="0" w:color="auto"/>
                <w:bottom w:val="none" w:sz="0" w:space="0" w:color="auto"/>
                <w:right w:val="none" w:sz="0" w:space="0" w:color="auto"/>
              </w:divBdr>
            </w:div>
            <w:div w:id="171530914">
              <w:marLeft w:val="0"/>
              <w:marRight w:val="0"/>
              <w:marTop w:val="0"/>
              <w:marBottom w:val="0"/>
              <w:divBdr>
                <w:top w:val="none" w:sz="0" w:space="0" w:color="auto"/>
                <w:left w:val="none" w:sz="0" w:space="0" w:color="auto"/>
                <w:bottom w:val="none" w:sz="0" w:space="0" w:color="auto"/>
                <w:right w:val="none" w:sz="0" w:space="0" w:color="auto"/>
              </w:divBdr>
            </w:div>
            <w:div w:id="197278146">
              <w:marLeft w:val="0"/>
              <w:marRight w:val="0"/>
              <w:marTop w:val="0"/>
              <w:marBottom w:val="0"/>
              <w:divBdr>
                <w:top w:val="none" w:sz="0" w:space="0" w:color="auto"/>
                <w:left w:val="none" w:sz="0" w:space="0" w:color="auto"/>
                <w:bottom w:val="none" w:sz="0" w:space="0" w:color="auto"/>
                <w:right w:val="none" w:sz="0" w:space="0" w:color="auto"/>
              </w:divBdr>
            </w:div>
            <w:div w:id="1793133339">
              <w:marLeft w:val="0"/>
              <w:marRight w:val="0"/>
              <w:marTop w:val="0"/>
              <w:marBottom w:val="0"/>
              <w:divBdr>
                <w:top w:val="none" w:sz="0" w:space="0" w:color="auto"/>
                <w:left w:val="none" w:sz="0" w:space="0" w:color="auto"/>
                <w:bottom w:val="none" w:sz="0" w:space="0" w:color="auto"/>
                <w:right w:val="none" w:sz="0" w:space="0" w:color="auto"/>
              </w:divBdr>
            </w:div>
          </w:divsChild>
        </w:div>
        <w:div w:id="687296314">
          <w:marLeft w:val="0"/>
          <w:marRight w:val="0"/>
          <w:marTop w:val="0"/>
          <w:marBottom w:val="0"/>
          <w:divBdr>
            <w:top w:val="none" w:sz="0" w:space="0" w:color="auto"/>
            <w:left w:val="none" w:sz="0" w:space="0" w:color="auto"/>
            <w:bottom w:val="none" w:sz="0" w:space="0" w:color="auto"/>
            <w:right w:val="none" w:sz="0" w:space="0" w:color="auto"/>
          </w:divBdr>
          <w:divsChild>
            <w:div w:id="1089694586">
              <w:marLeft w:val="0"/>
              <w:marRight w:val="0"/>
              <w:marTop w:val="0"/>
              <w:marBottom w:val="0"/>
              <w:divBdr>
                <w:top w:val="none" w:sz="0" w:space="0" w:color="auto"/>
                <w:left w:val="none" w:sz="0" w:space="0" w:color="auto"/>
                <w:bottom w:val="none" w:sz="0" w:space="0" w:color="auto"/>
                <w:right w:val="none" w:sz="0" w:space="0" w:color="auto"/>
              </w:divBdr>
            </w:div>
            <w:div w:id="547307154">
              <w:marLeft w:val="0"/>
              <w:marRight w:val="0"/>
              <w:marTop w:val="0"/>
              <w:marBottom w:val="0"/>
              <w:divBdr>
                <w:top w:val="none" w:sz="0" w:space="0" w:color="auto"/>
                <w:left w:val="none" w:sz="0" w:space="0" w:color="auto"/>
                <w:bottom w:val="none" w:sz="0" w:space="0" w:color="auto"/>
                <w:right w:val="none" w:sz="0" w:space="0" w:color="auto"/>
              </w:divBdr>
            </w:div>
            <w:div w:id="717164081">
              <w:marLeft w:val="0"/>
              <w:marRight w:val="0"/>
              <w:marTop w:val="0"/>
              <w:marBottom w:val="0"/>
              <w:divBdr>
                <w:top w:val="none" w:sz="0" w:space="0" w:color="auto"/>
                <w:left w:val="none" w:sz="0" w:space="0" w:color="auto"/>
                <w:bottom w:val="none" w:sz="0" w:space="0" w:color="auto"/>
                <w:right w:val="none" w:sz="0" w:space="0" w:color="auto"/>
              </w:divBdr>
            </w:div>
            <w:div w:id="1060711315">
              <w:marLeft w:val="0"/>
              <w:marRight w:val="0"/>
              <w:marTop w:val="0"/>
              <w:marBottom w:val="0"/>
              <w:divBdr>
                <w:top w:val="none" w:sz="0" w:space="0" w:color="auto"/>
                <w:left w:val="none" w:sz="0" w:space="0" w:color="auto"/>
                <w:bottom w:val="none" w:sz="0" w:space="0" w:color="auto"/>
                <w:right w:val="none" w:sz="0" w:space="0" w:color="auto"/>
              </w:divBdr>
            </w:div>
            <w:div w:id="10076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ins.shetland.gov.uk/submissiondocuments.asp?submissionid=30825" TargetMode="External"/><Relationship Id="rId18" Type="http://schemas.openxmlformats.org/officeDocument/2006/relationships/hyperlink" Target="https://coins.shetland.gov.uk/submissiondocuments.asp?submissionid=30825"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edinburgh.gov.uk/downloads/download/15068/2030-climate-strategy"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shetland.gov.uk/climate-change-3/shetland-energy-development-principles" TargetMode="External"/><Relationship Id="rId17" Type="http://schemas.openxmlformats.org/officeDocument/2006/relationships/hyperlink" Target="https://www.shetland.gov.uk/climate-change-3/shetland-energy-development-principles"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dinburgh.gov.uk/downloads/download/15068/2030-climate-strategy" TargetMode="External"/><Relationship Id="rId20" Type="http://schemas.openxmlformats.org/officeDocument/2006/relationships/hyperlink" Target="https://www.edinburgh.gov.uk/downloads/file/35638/climate-ready-edinburgh"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mprovementservice.org.uk/products-and-services/inequality-economy-and-climate-change/climate-change/publications?mc_cid=477125b5c8&amp;mc_eid=0df55b0c4c" TargetMode="External"/><Relationship Id="rId24" Type="http://schemas.openxmlformats.org/officeDocument/2006/relationships/image" Target="media/image3.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edinburgh.gov.uk/downloads/file/35638/climate-ready-edinburgh"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mailto:rami.zaatari@improvementservice.org.uk" TargetMode="External"/><Relationship Id="rId19" Type="http://schemas.openxmlformats.org/officeDocument/2006/relationships/hyperlink" Target="https://coins.shetland.gov.uk/submissiondocuments.asp?submissionid=30912"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oins.shetland.gov.uk/submissiondocuments.asp?submissionid=30912"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8B37618F89864ABE738DE1DBF7EE19" ma:contentTypeVersion="18" ma:contentTypeDescription="Create a new document." ma:contentTypeScope="" ma:versionID="a8f73f53609a50f038a7a30f15c336c6">
  <xsd:schema xmlns:xsd="http://www.w3.org/2001/XMLSchema" xmlns:xs="http://www.w3.org/2001/XMLSchema" xmlns:p="http://schemas.microsoft.com/office/2006/metadata/properties" xmlns:ns2="1543e12e-b41e-4b3f-8a83-41e12152c6a2" xmlns:ns3="4ea622ab-6d0b-4c8a-8736-27bd26b1fd54" targetNamespace="http://schemas.microsoft.com/office/2006/metadata/properties" ma:root="true" ma:fieldsID="d8591a57001aab622ca53eec3b275654" ns2:_="" ns3:_="">
    <xsd:import namespace="1543e12e-b41e-4b3f-8a83-41e12152c6a2"/>
    <xsd:import namespace="4ea622ab-6d0b-4c8a-8736-27bd26b1fd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3e12e-b41e-4b3f-8a83-41e12152c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8f511a-55f6-4a17-bf66-50620cb4ac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a622ab-6d0b-4c8a-8736-27bd26b1fd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0d32ef1-88e9-423d-8931-ac66733720bd}" ma:internalName="TaxCatchAll" ma:showField="CatchAllData" ma:web="4ea622ab-6d0b-4c8a-8736-27bd26b1f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ea622ab-6d0b-4c8a-8736-27bd26b1fd54" xsi:nil="true"/>
    <lcf76f155ced4ddcb4097134ff3c332f xmlns="1543e12e-b41e-4b3f-8a83-41e12152c6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E0ACF4-E070-4E29-ACC0-86D8CE125B7B}">
  <ds:schemaRefs>
    <ds:schemaRef ds:uri="http://schemas.microsoft.com/sharepoint/v3/contenttype/forms"/>
  </ds:schemaRefs>
</ds:datastoreItem>
</file>

<file path=customXml/itemProps2.xml><?xml version="1.0" encoding="utf-8"?>
<ds:datastoreItem xmlns:ds="http://schemas.openxmlformats.org/officeDocument/2006/customXml" ds:itemID="{309CEBEA-27BF-4963-B7BF-44C7EEA34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3e12e-b41e-4b3f-8a83-41e12152c6a2"/>
    <ds:schemaRef ds:uri="4ea622ab-6d0b-4c8a-8736-27bd26b1f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461FB-C732-4FD5-8D04-4354207945E4}">
  <ds:schemaRefs>
    <ds:schemaRef ds:uri="http://schemas.microsoft.com/office/2006/metadata/properties"/>
    <ds:schemaRef ds:uri="http://schemas.microsoft.com/office/infopath/2007/PartnerControls"/>
    <ds:schemaRef ds:uri="4ea622ab-6d0b-4c8a-8736-27bd26b1fd54"/>
    <ds:schemaRef ds:uri="1543e12e-b41e-4b3f-8a83-41e12152c6a2"/>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17</Pages>
  <Words>4071</Words>
  <Characters>23209</Characters>
  <Application>Microsoft Office Word</Application>
  <DocSecurity>0</DocSecurity>
  <Lines>193</Lines>
  <Paragraphs>54</Paragraphs>
  <ScaleCrop>false</ScaleCrop>
  <Company/>
  <LinksUpToDate>false</LinksUpToDate>
  <CharactersWithSpaces>27226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Jenkins</dc:creator>
  <cp:keywords/>
  <dc:description/>
  <cp:lastModifiedBy>Louise Donegan</cp:lastModifiedBy>
  <cp:revision>34</cp:revision>
  <dcterms:created xsi:type="dcterms:W3CDTF">2025-09-04T11:30:00Z</dcterms:created>
  <dcterms:modified xsi:type="dcterms:W3CDTF">2025-09-16T11:57:00Z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0x0101008D8B37618F89864ABE738DE1DBF7EE19</vt:lpwstr>
  </property>
</Properties>
</file>