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03A0" w14:textId="7D4EDFA2" w:rsidR="00985F89" w:rsidRPr="002D6629" w:rsidRDefault="00985F89" w:rsidP="002D6629">
      <w:pPr>
        <w:pStyle w:val="Heading1"/>
        <w:rPr>
          <w:rStyle w:val="eop"/>
          <w:b/>
          <w:bCs/>
          <w:sz w:val="40"/>
          <w:szCs w:val="40"/>
        </w:rPr>
      </w:pPr>
      <w:r w:rsidRPr="002D6629">
        <w:rPr>
          <w:rStyle w:val="eop"/>
          <w:b/>
          <w:bCs/>
          <w:sz w:val="40"/>
          <w:szCs w:val="40"/>
        </w:rPr>
        <w:t>High-level principles to support reviews of relevance</w:t>
      </w:r>
      <w:r w:rsidRPr="002D6629">
        <w:rPr>
          <w:b/>
          <w:bCs/>
          <w:sz w:val="40"/>
          <w:szCs w:val="40"/>
        </w:rPr>
        <w:t xml:space="preserve"> and usefulness of current and future data reporting</w:t>
      </w:r>
    </w:p>
    <w:p w14:paraId="4DF2B31F" w14:textId="77777777" w:rsidR="00985F89" w:rsidRDefault="00985F89" w:rsidP="00985F89">
      <w:pPr>
        <w:pStyle w:val="Heading1"/>
        <w:rPr>
          <w:rFonts w:eastAsiaTheme="minorEastAsia"/>
        </w:rPr>
      </w:pPr>
    </w:p>
    <w:p w14:paraId="72CE7863" w14:textId="77247D91" w:rsidR="00985F89" w:rsidRDefault="00985F89" w:rsidP="00985F89">
      <w:pPr>
        <w:spacing w:after="0"/>
        <w:textAlignment w:val="baseline"/>
        <w:rPr>
          <w:rFonts w:eastAsiaTheme="minorEastAsia"/>
          <w:sz w:val="32"/>
          <w:szCs w:val="32"/>
        </w:rPr>
      </w:pPr>
      <w:r w:rsidRPr="00985F89">
        <w:rPr>
          <w:rFonts w:eastAsiaTheme="minorEastAsia"/>
          <w:sz w:val="32"/>
          <w:szCs w:val="32"/>
        </w:rPr>
        <w:t>Data reporting must:</w:t>
      </w:r>
      <w:bookmarkStart w:id="0" w:name="_GoBack"/>
      <w:bookmarkEnd w:id="0"/>
    </w:p>
    <w:p w14:paraId="4DF21245" w14:textId="77777777" w:rsidR="00985F89" w:rsidRPr="00985F89" w:rsidRDefault="00985F89" w:rsidP="00985F89">
      <w:pPr>
        <w:spacing w:after="0"/>
        <w:textAlignment w:val="baseline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3C183F8F" w14:textId="65C0D52D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 xml:space="preserve">Provide a clear line of sight to both NPF and locally defined outcomes </w:t>
      </w:r>
    </w:p>
    <w:p w14:paraId="31BF1489" w14:textId="77777777" w:rsidR="00985F89" w:rsidRDefault="00985F89" w:rsidP="00985F89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</w:p>
    <w:p w14:paraId="7A837070" w14:textId="0A83A8E9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 xml:space="preserve">Deliver usefulness in informing local decision making and driving self-improvement </w:t>
      </w:r>
    </w:p>
    <w:p w14:paraId="57F3F38C" w14:textId="77777777" w:rsidR="00985F89" w:rsidRDefault="00985F89" w:rsidP="00985F89">
      <w:pPr>
        <w:pStyle w:val="ListParagraph"/>
        <w:rPr>
          <w:rStyle w:val="normaltextrun"/>
          <w:rFonts w:eastAsiaTheme="minorEastAsia"/>
          <w:sz w:val="32"/>
          <w:szCs w:val="32"/>
        </w:rPr>
      </w:pPr>
    </w:p>
    <w:p w14:paraId="7098BC1A" w14:textId="531B0143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 xml:space="preserve">Ensure proportionality in terms of local burden and resource </w:t>
      </w:r>
    </w:p>
    <w:p w14:paraId="477AEFE4" w14:textId="77777777" w:rsidR="00985F89" w:rsidRDefault="00985F89" w:rsidP="00985F89">
      <w:pPr>
        <w:pStyle w:val="ListParagraph"/>
        <w:rPr>
          <w:rStyle w:val="normaltextrun"/>
          <w:rFonts w:eastAsiaTheme="minorEastAsia"/>
          <w:sz w:val="32"/>
          <w:szCs w:val="32"/>
        </w:rPr>
      </w:pPr>
    </w:p>
    <w:p w14:paraId="4C9AF8F1" w14:textId="5251DB0A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 xml:space="preserve">Ensure re-use of existing data rather than replication or duplication </w:t>
      </w:r>
    </w:p>
    <w:p w14:paraId="0645BE38" w14:textId="77777777" w:rsidR="00985F89" w:rsidRDefault="00985F89" w:rsidP="00985F89">
      <w:pPr>
        <w:pStyle w:val="ListParagraph"/>
        <w:rPr>
          <w:rStyle w:val="normaltextrun"/>
          <w:rFonts w:eastAsiaTheme="minorEastAsia"/>
          <w:sz w:val="32"/>
          <w:szCs w:val="32"/>
        </w:rPr>
      </w:pPr>
    </w:p>
    <w:p w14:paraId="0DBAEB72" w14:textId="3C9F2311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>Involve automation of data collection from Local Government rather than manual processes</w:t>
      </w:r>
    </w:p>
    <w:p w14:paraId="68B5F51A" w14:textId="77777777" w:rsidR="00985F89" w:rsidRDefault="00985F89" w:rsidP="00985F89">
      <w:pPr>
        <w:pStyle w:val="ListParagraph"/>
        <w:rPr>
          <w:rStyle w:val="normaltextrun"/>
          <w:rFonts w:eastAsiaTheme="minorEastAsia"/>
          <w:sz w:val="32"/>
          <w:szCs w:val="32"/>
        </w:rPr>
      </w:pPr>
    </w:p>
    <w:p w14:paraId="6AE10916" w14:textId="2788CEE6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>Involve close collaboration between Local Government and Scottish Government throughout the lifecycle of data returns – from development to cessation</w:t>
      </w:r>
    </w:p>
    <w:p w14:paraId="394313DF" w14:textId="77777777" w:rsidR="00985F89" w:rsidRDefault="00985F89" w:rsidP="00985F89">
      <w:pPr>
        <w:pStyle w:val="ListParagraph"/>
        <w:rPr>
          <w:rStyle w:val="normaltextrun"/>
          <w:rFonts w:eastAsiaTheme="minorEastAsia"/>
          <w:sz w:val="32"/>
          <w:szCs w:val="32"/>
        </w:rPr>
      </w:pPr>
    </w:p>
    <w:p w14:paraId="1C0924B2" w14:textId="5D5E1C90" w:rsid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 xml:space="preserve">Include regular review with Local Government to ensure fitness for purpose </w:t>
      </w:r>
    </w:p>
    <w:p w14:paraId="44AE8B58" w14:textId="77777777" w:rsidR="00985F89" w:rsidRDefault="00985F89" w:rsidP="00985F89">
      <w:pPr>
        <w:pStyle w:val="ListParagraph"/>
        <w:rPr>
          <w:rStyle w:val="normaltextrun"/>
          <w:rFonts w:eastAsiaTheme="minorEastAsia"/>
          <w:sz w:val="32"/>
          <w:szCs w:val="32"/>
        </w:rPr>
      </w:pPr>
    </w:p>
    <w:p w14:paraId="012FC8D7" w14:textId="343979F9" w:rsidR="00985F89" w:rsidRPr="00985F89" w:rsidRDefault="00985F89" w:rsidP="00985F8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32"/>
          <w:szCs w:val="32"/>
        </w:rPr>
      </w:pPr>
      <w:r w:rsidRPr="00985F89">
        <w:rPr>
          <w:rStyle w:val="normaltextrun"/>
          <w:rFonts w:asciiTheme="minorHAnsi" w:eastAsiaTheme="minorEastAsia" w:hAnsiTheme="minorHAnsi" w:cstheme="minorBidi"/>
          <w:sz w:val="32"/>
          <w:szCs w:val="32"/>
        </w:rPr>
        <w:t>Provide clarity for local government in terms of the purpose and use of data collected by Scottish Government, and how it is used to strengthen accountability</w:t>
      </w:r>
    </w:p>
    <w:p w14:paraId="4F26DF37" w14:textId="77777777" w:rsidR="00CA5F3C" w:rsidRDefault="00CA5F3C"/>
    <w:sectPr w:rsidR="00CA5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C54"/>
    <w:multiLevelType w:val="hybridMultilevel"/>
    <w:tmpl w:val="A62EDB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79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89"/>
    <w:rsid w:val="002D6629"/>
    <w:rsid w:val="00985F89"/>
    <w:rsid w:val="00A056FB"/>
    <w:rsid w:val="00C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67FD"/>
  <w15:chartTrackingRefBased/>
  <w15:docId w15:val="{15D0D3BF-C3CF-4CEC-8FE9-EE7E4EE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89"/>
  </w:style>
  <w:style w:type="paragraph" w:styleId="Heading1">
    <w:name w:val="heading 1"/>
    <w:basedOn w:val="Normal"/>
    <w:next w:val="Normal"/>
    <w:link w:val="Heading1Char"/>
    <w:uiPriority w:val="9"/>
    <w:qFormat/>
    <w:rsid w:val="00985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85F89"/>
  </w:style>
  <w:style w:type="character" w:customStyle="1" w:styleId="eop">
    <w:name w:val="eop"/>
    <w:basedOn w:val="DefaultParagraphFont"/>
    <w:rsid w:val="00985F89"/>
  </w:style>
  <w:style w:type="character" w:customStyle="1" w:styleId="Heading1Char">
    <w:name w:val="Heading 1 Char"/>
    <w:basedOn w:val="DefaultParagraphFont"/>
    <w:link w:val="Heading1"/>
    <w:uiPriority w:val="9"/>
    <w:rsid w:val="0098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8CE3B28D61C44B122ECCDB7AEBE2B" ma:contentTypeVersion="13" ma:contentTypeDescription="Create a new document." ma:contentTypeScope="" ma:versionID="902bc8ecf2616e9b06f17a6c4428ba68">
  <xsd:schema xmlns:xsd="http://www.w3.org/2001/XMLSchema" xmlns:xs="http://www.w3.org/2001/XMLSchema" xmlns:p="http://schemas.microsoft.com/office/2006/metadata/properties" xmlns:ns2="b6fb3459-435e-462d-af42-a7e86cbcb582" xmlns:ns3="fcc3b815-c912-40a4-838b-63f1cc74bbba" targetNamespace="http://schemas.microsoft.com/office/2006/metadata/properties" ma:root="true" ma:fieldsID="803d1de517677f199374cca7f27b1f29" ns2:_="" ns3:_="">
    <xsd:import namespace="b6fb3459-435e-462d-af42-a7e86cbcb582"/>
    <xsd:import namespace="fcc3b815-c912-40a4-838b-63f1cc74b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3459-435e-462d-af42-a7e86cbcb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8f511a-55f6-4a17-bf66-50620cb4a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b815-c912-40a4-838b-63f1cc74b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3e26a2-72ca-45f5-8428-5f2afc5634ec}" ma:internalName="TaxCatchAll" ma:showField="CatchAllData" ma:web="fcc3b815-c912-40a4-838b-63f1cc74b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3b815-c912-40a4-838b-63f1cc74bbba" xsi:nil="true"/>
    <lcf76f155ced4ddcb4097134ff3c332f xmlns="b6fb3459-435e-462d-af42-a7e86cbcb5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FC736-F277-4FCB-A874-29225BA4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3459-435e-462d-af42-a7e86cbcb582"/>
    <ds:schemaRef ds:uri="fcc3b815-c912-40a4-838b-63f1cc74b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EB958-9387-4682-8EA0-4A9430E7B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4B566-8021-4CF0-AAC4-EFE782C06E46}">
  <ds:schemaRefs>
    <ds:schemaRef ds:uri="http://purl.org/dc/dcmitype/"/>
    <ds:schemaRef ds:uri="b6fb3459-435e-462d-af42-a7e86cbcb582"/>
    <ds:schemaRef ds:uri="fcc3b815-c912-40a4-838b-63f1cc74bb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Lynch</dc:creator>
  <cp:keywords/>
  <dc:description/>
  <cp:lastModifiedBy>Emily Lynch</cp:lastModifiedBy>
  <cp:revision>2</cp:revision>
  <dcterms:created xsi:type="dcterms:W3CDTF">2023-03-22T13:59:00Z</dcterms:created>
  <dcterms:modified xsi:type="dcterms:W3CDTF">2023-03-22T13:59:00Z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0x0101006DD8CE3B28D61C44B122ECCDB7AEBE2B</vt:lpwstr>
  </property>
  <property fmtid="{D5CDD505-2E9C-101B-9397-08002B2CF9AE}" pid="3" name="MediaServiceImageTags">
    <vt:lpwstr/>
  </property>
</Properties>
</file>