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B49C4" w14:textId="77777777" w:rsidR="0053267F" w:rsidRDefault="0053267F" w:rsidP="0053267F">
      <w:pPr>
        <w:jc w:val="right"/>
      </w:pPr>
      <w:r>
        <w:rPr>
          <w:noProof/>
        </w:rPr>
        <w:drawing>
          <wp:inline distT="0" distB="0" distL="0" distR="0" wp14:anchorId="64314176" wp14:editId="133430C2">
            <wp:extent cx="2260794" cy="977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8133" cy="981074"/>
                    </a:xfrm>
                    <a:prstGeom prst="rect">
                      <a:avLst/>
                    </a:prstGeom>
                    <a:noFill/>
                  </pic:spPr>
                </pic:pic>
              </a:graphicData>
            </a:graphic>
          </wp:inline>
        </w:drawing>
      </w:r>
    </w:p>
    <w:p w14:paraId="57BD1B3B" w14:textId="4342C387" w:rsidR="00763C3D" w:rsidRPr="0053267F" w:rsidRDefault="0053267F" w:rsidP="00072C53">
      <w:pPr>
        <w:jc w:val="center"/>
        <w:rPr>
          <w:b/>
          <w:bCs/>
          <w:sz w:val="28"/>
          <w:szCs w:val="28"/>
        </w:rPr>
      </w:pPr>
      <w:r w:rsidRPr="0053267F">
        <w:rPr>
          <w:b/>
          <w:bCs/>
          <w:sz w:val="28"/>
          <w:szCs w:val="28"/>
        </w:rPr>
        <w:t>SCENARIOS</w:t>
      </w:r>
    </w:p>
    <w:p w14:paraId="1AD357C9" w14:textId="7D7137D5" w:rsidR="00DB6B9E" w:rsidRPr="0053267F" w:rsidRDefault="00DB6B9E" w:rsidP="00DB6B9E">
      <w:pPr>
        <w:jc w:val="both"/>
      </w:pPr>
      <w:r w:rsidRPr="0053267F">
        <w:t xml:space="preserve">These short case studies </w:t>
      </w:r>
      <w:r w:rsidR="00072C53">
        <w:t>cover a range of</w:t>
      </w:r>
      <w:r w:rsidRPr="0053267F">
        <w:t xml:space="preserve"> issues concerning your engagement with others. For each case study, you should:</w:t>
      </w:r>
    </w:p>
    <w:p w14:paraId="71D56386" w14:textId="766482DE" w:rsidR="00DB6B9E" w:rsidRPr="0053267F" w:rsidRDefault="00E00BAA" w:rsidP="00DB6B9E">
      <w:pPr>
        <w:pStyle w:val="ListParagraph"/>
        <w:numPr>
          <w:ilvl w:val="0"/>
          <w:numId w:val="1"/>
        </w:numPr>
        <w:jc w:val="both"/>
      </w:pPr>
      <w:r>
        <w:t>i</w:t>
      </w:r>
      <w:r w:rsidR="00DB6B9E" w:rsidRPr="0053267F">
        <w:t xml:space="preserve">dentify the issues, </w:t>
      </w:r>
      <w:proofErr w:type="gramStart"/>
      <w:r w:rsidR="00DB6B9E" w:rsidRPr="0053267F">
        <w:t>and;</w:t>
      </w:r>
      <w:proofErr w:type="gramEnd"/>
    </w:p>
    <w:p w14:paraId="773D22A1" w14:textId="7D7CFF98" w:rsidR="00DB6B9E" w:rsidRPr="0053267F" w:rsidRDefault="00E00BAA" w:rsidP="00DB6B9E">
      <w:pPr>
        <w:pStyle w:val="ListParagraph"/>
        <w:numPr>
          <w:ilvl w:val="0"/>
          <w:numId w:val="1"/>
        </w:numPr>
        <w:jc w:val="both"/>
      </w:pPr>
      <w:r>
        <w:t>c</w:t>
      </w:r>
      <w:r w:rsidR="00DB6B9E" w:rsidRPr="0053267F">
        <w:t>onsider how you would respond in the given situation?</w:t>
      </w:r>
    </w:p>
    <w:p w14:paraId="5341CEF0" w14:textId="752F39A9" w:rsidR="003B1A5D" w:rsidRPr="00072C53" w:rsidRDefault="0053267F" w:rsidP="00072C53">
      <w:pPr>
        <w:jc w:val="both"/>
      </w:pPr>
      <w:r w:rsidRPr="0053267F">
        <w:t>There are no ‘right’ or ‘wrong’ answers to the</w:t>
      </w:r>
      <w:r w:rsidR="00DB6B9E" w:rsidRPr="0053267F">
        <w:t>se studies</w:t>
      </w:r>
      <w:r w:rsidRPr="0053267F">
        <w:t xml:space="preserve">. They are intended to prompt you </w:t>
      </w:r>
      <w:r w:rsidR="00DB6B9E" w:rsidRPr="0053267F">
        <w:t>to think through how you would handle the situation,</w:t>
      </w:r>
      <w:r w:rsidRPr="0053267F">
        <w:t xml:space="preserve"> </w:t>
      </w:r>
      <w:r w:rsidR="00072C53">
        <w:t>the</w:t>
      </w:r>
      <w:r w:rsidRPr="0053267F">
        <w:t xml:space="preserve"> issues</w:t>
      </w:r>
      <w:r w:rsidR="00072C53">
        <w:t xml:space="preserve"> that</w:t>
      </w:r>
      <w:r w:rsidRPr="0053267F">
        <w:t xml:space="preserve"> might arise in terms of the Code, </w:t>
      </w:r>
      <w:r w:rsidR="009B4E4E" w:rsidRPr="0053267F">
        <w:t>and where</w:t>
      </w:r>
      <w:r w:rsidRPr="0053267F">
        <w:t xml:space="preserve"> you might seek advice if you</w:t>
      </w:r>
      <w:r w:rsidR="00DB6B9E" w:rsidRPr="0053267F">
        <w:t xml:space="preserve"> were unsure.</w:t>
      </w:r>
    </w:p>
    <w:p w14:paraId="68AD529E" w14:textId="21304132" w:rsidR="0053267F" w:rsidRPr="0053267F" w:rsidRDefault="0053267F" w:rsidP="0053267F">
      <w:r w:rsidRPr="0053267F">
        <w:rPr>
          <w:b/>
          <w:bCs/>
        </w:rPr>
        <w:t>CASE STUDY 1</w:t>
      </w:r>
    </w:p>
    <w:p w14:paraId="1FCF4F1A" w14:textId="0C2DD043" w:rsidR="005E4C34" w:rsidRPr="00B049B2" w:rsidRDefault="000E2701" w:rsidP="00072C53">
      <w:pPr>
        <w:jc w:val="both"/>
        <w:rPr>
          <w:color w:val="7030A0"/>
        </w:rPr>
      </w:pPr>
      <w:r w:rsidRPr="00B049B2">
        <w:rPr>
          <w:b/>
          <w:bCs/>
          <w:color w:val="7030A0"/>
        </w:rPr>
        <w:t>Scenario</w:t>
      </w:r>
      <w:r w:rsidRPr="00B049B2">
        <w:rPr>
          <w:color w:val="7030A0"/>
        </w:rPr>
        <w:t xml:space="preserve">: </w:t>
      </w:r>
      <w:r w:rsidR="0053267F" w:rsidRPr="00B049B2">
        <w:rPr>
          <w:color w:val="7030A0"/>
        </w:rPr>
        <w:t xml:space="preserve">A constituent </w:t>
      </w:r>
      <w:r w:rsidR="005E4C34" w:rsidRPr="00B049B2">
        <w:rPr>
          <w:color w:val="7030A0"/>
        </w:rPr>
        <w:t xml:space="preserve">repeatedly </w:t>
      </w:r>
      <w:r w:rsidR="0053267F" w:rsidRPr="00B049B2">
        <w:rPr>
          <w:color w:val="7030A0"/>
        </w:rPr>
        <w:t xml:space="preserve">attends </w:t>
      </w:r>
      <w:r w:rsidR="005E4C34" w:rsidRPr="00B049B2">
        <w:rPr>
          <w:color w:val="7030A0"/>
        </w:rPr>
        <w:t>a constituent surgery</w:t>
      </w:r>
      <w:r w:rsidR="0053267F" w:rsidRPr="00B049B2">
        <w:rPr>
          <w:color w:val="7030A0"/>
        </w:rPr>
        <w:t xml:space="preserve"> complaining about </w:t>
      </w:r>
      <w:r w:rsidR="005E4C34" w:rsidRPr="00B049B2">
        <w:rPr>
          <w:color w:val="7030A0"/>
        </w:rPr>
        <w:t xml:space="preserve">a telephone mast </w:t>
      </w:r>
      <w:r w:rsidR="00072C53" w:rsidRPr="00B049B2">
        <w:rPr>
          <w:color w:val="7030A0"/>
        </w:rPr>
        <w:t xml:space="preserve">that has been </w:t>
      </w:r>
      <w:r w:rsidR="005E4C34" w:rsidRPr="00B049B2">
        <w:rPr>
          <w:color w:val="7030A0"/>
        </w:rPr>
        <w:t xml:space="preserve">erected near their home. You have already explained that the operator was only required to provide prior notification and that there was no requirement for them to consult or seek planning approval. </w:t>
      </w:r>
    </w:p>
    <w:p w14:paraId="097D3F39" w14:textId="4A0C969E" w:rsidR="005E4C34" w:rsidRPr="00B049B2" w:rsidRDefault="005E4C34" w:rsidP="0053267F">
      <w:pPr>
        <w:rPr>
          <w:b/>
          <w:bCs/>
        </w:rPr>
      </w:pPr>
      <w:r w:rsidRPr="00B049B2">
        <w:rPr>
          <w:b/>
          <w:bCs/>
        </w:rPr>
        <w:t>What can or should you do?</w:t>
      </w:r>
    </w:p>
    <w:p w14:paraId="0A2BCF42" w14:textId="7A436DA8" w:rsidR="00BC3886" w:rsidRPr="00B049B2" w:rsidRDefault="00BC3886" w:rsidP="00FA13A6">
      <w:pPr>
        <w:jc w:val="both"/>
      </w:pPr>
      <w:r w:rsidRPr="00EB1B6E">
        <w:rPr>
          <w:b/>
          <w:bCs/>
        </w:rPr>
        <w:t>Suggestions</w:t>
      </w:r>
      <w:r w:rsidR="00EB1B6E">
        <w:t>:</w:t>
      </w:r>
      <w:r w:rsidRPr="00B049B2">
        <w:t xml:space="preserve"> </w:t>
      </w:r>
      <w:r w:rsidR="00B049B2" w:rsidRPr="00B049B2">
        <w:t xml:space="preserve">you should consider </w:t>
      </w:r>
      <w:r w:rsidRPr="00B049B2">
        <w:t>signposting</w:t>
      </w:r>
      <w:r w:rsidR="00FA13A6" w:rsidRPr="00B049B2">
        <w:t xml:space="preserve"> (MSP/MP/community or support groups)</w:t>
      </w:r>
      <w:r w:rsidR="00B049B2" w:rsidRPr="00B049B2">
        <w:t xml:space="preserve">. You may feel it useful to </w:t>
      </w:r>
      <w:r w:rsidRPr="00B049B2">
        <w:t>outlin</w:t>
      </w:r>
      <w:r w:rsidR="00B049B2" w:rsidRPr="00B049B2">
        <w:t xml:space="preserve">e your advice </w:t>
      </w:r>
      <w:r w:rsidRPr="00B049B2">
        <w:t>in writing</w:t>
      </w:r>
      <w:r w:rsidR="00FA13A6" w:rsidRPr="00B049B2">
        <w:t>, if appropriate (to ensure understood)</w:t>
      </w:r>
      <w:r w:rsidR="00B049B2" w:rsidRPr="00B049B2">
        <w:t xml:space="preserve">. It may be </w:t>
      </w:r>
      <w:proofErr w:type="gramStart"/>
      <w:r w:rsidR="00B049B2" w:rsidRPr="00B049B2">
        <w:t>really helpful</w:t>
      </w:r>
      <w:proofErr w:type="gramEnd"/>
      <w:r w:rsidR="00B049B2" w:rsidRPr="00B049B2">
        <w:t xml:space="preserve"> to clearly explain why it was not a decision for the Council and to record that you have done so. There is </w:t>
      </w:r>
      <w:r w:rsidRPr="00B049B2">
        <w:t>no need to continue to engage</w:t>
      </w:r>
      <w:r w:rsidR="00FA13A6" w:rsidRPr="00B049B2">
        <w:t xml:space="preserve"> if you feel you cannot assist further. </w:t>
      </w:r>
    </w:p>
    <w:p w14:paraId="63848733" w14:textId="672232A1" w:rsidR="003B1A5D" w:rsidRDefault="00B049B2" w:rsidP="00FA13A6">
      <w:pPr>
        <w:jc w:val="both"/>
      </w:pPr>
      <w:r w:rsidRPr="00EB1B6E">
        <w:rPr>
          <w:b/>
          <w:bCs/>
        </w:rPr>
        <w:t>Potential considerations</w:t>
      </w:r>
      <w:r w:rsidR="00EB1B6E">
        <w:t xml:space="preserve">: </w:t>
      </w:r>
      <w:r w:rsidR="00BC3886" w:rsidRPr="00B049B2">
        <w:t>if you stop engaging</w:t>
      </w:r>
      <w:r w:rsidR="00FA13A6" w:rsidRPr="00B049B2">
        <w:t>, and they remain persistent</w:t>
      </w:r>
      <w:r w:rsidRPr="00B049B2">
        <w:t>, what can you do?</w:t>
      </w:r>
      <w:r w:rsidR="00FA13A6" w:rsidRPr="00B049B2">
        <w:t xml:space="preserve"> Would you take a different approach if they appeared to be</w:t>
      </w:r>
      <w:r w:rsidR="0053267F" w:rsidRPr="00B049B2">
        <w:t xml:space="preserve"> lonely</w:t>
      </w:r>
      <w:r w:rsidRPr="00B049B2">
        <w:t xml:space="preserve"> or had mental health issues?</w:t>
      </w:r>
      <w:r w:rsidR="00FA13A6" w:rsidRPr="00B049B2">
        <w:t xml:space="preserve"> Do you speak to other ward councillors/elected members about persistent constituents and whether they have been approached and how they dealt with it? Do you </w:t>
      </w:r>
      <w:r w:rsidRPr="00B049B2">
        <w:t>seek/receive</w:t>
      </w:r>
      <w:r w:rsidR="00FA13A6" w:rsidRPr="00B049B2">
        <w:t xml:space="preserve"> support or advice from the Council or your</w:t>
      </w:r>
      <w:r w:rsidRPr="00B049B2">
        <w:t xml:space="preserve"> colleagues/</w:t>
      </w:r>
      <w:r w:rsidR="00FA13A6" w:rsidRPr="00B049B2">
        <w:t>political party?</w:t>
      </w:r>
    </w:p>
    <w:p w14:paraId="4EE20F27" w14:textId="1EACBABC" w:rsidR="005E4C34" w:rsidRPr="00BC3886" w:rsidRDefault="005E4C34" w:rsidP="0053267F">
      <w:pPr>
        <w:jc w:val="both"/>
        <w:rPr>
          <w:b/>
          <w:bCs/>
        </w:rPr>
      </w:pPr>
      <w:r w:rsidRPr="00BC3886">
        <w:rPr>
          <w:b/>
          <w:bCs/>
        </w:rPr>
        <w:t>CASE STUDY 2</w:t>
      </w:r>
    </w:p>
    <w:p w14:paraId="637FC80A" w14:textId="5D7E399F" w:rsidR="00BC3886" w:rsidRPr="00B049B2" w:rsidRDefault="000E2701" w:rsidP="0053267F">
      <w:pPr>
        <w:jc w:val="both"/>
        <w:rPr>
          <w:color w:val="7030A0"/>
        </w:rPr>
      </w:pPr>
      <w:r w:rsidRPr="00B049B2">
        <w:rPr>
          <w:b/>
          <w:bCs/>
          <w:color w:val="7030A0"/>
        </w:rPr>
        <w:t>Scenario</w:t>
      </w:r>
      <w:r w:rsidRPr="00B049B2">
        <w:rPr>
          <w:color w:val="7030A0"/>
        </w:rPr>
        <w:t xml:space="preserve">: </w:t>
      </w:r>
      <w:r w:rsidR="0053267F" w:rsidRPr="00B049B2">
        <w:rPr>
          <w:color w:val="7030A0"/>
        </w:rPr>
        <w:t xml:space="preserve">A constituent </w:t>
      </w:r>
      <w:r w:rsidR="005E4C34" w:rsidRPr="00B049B2">
        <w:rPr>
          <w:color w:val="7030A0"/>
        </w:rPr>
        <w:t>has advised you</w:t>
      </w:r>
      <w:r w:rsidR="0053267F" w:rsidRPr="00B049B2">
        <w:rPr>
          <w:color w:val="7030A0"/>
        </w:rPr>
        <w:t xml:space="preserve"> of a damp problem </w:t>
      </w:r>
      <w:r w:rsidR="00072C53" w:rsidRPr="00B049B2">
        <w:rPr>
          <w:color w:val="7030A0"/>
        </w:rPr>
        <w:t>affecting</w:t>
      </w:r>
      <w:r w:rsidR="00BC3886" w:rsidRPr="00B049B2">
        <w:rPr>
          <w:color w:val="7030A0"/>
        </w:rPr>
        <w:t xml:space="preserve"> numerous</w:t>
      </w:r>
      <w:r w:rsidR="0053267F" w:rsidRPr="00B049B2">
        <w:rPr>
          <w:color w:val="7030A0"/>
        </w:rPr>
        <w:t xml:space="preserve"> council flats in your ward. You share the constituent</w:t>
      </w:r>
      <w:r w:rsidR="005E4C34" w:rsidRPr="00B049B2">
        <w:rPr>
          <w:color w:val="7030A0"/>
        </w:rPr>
        <w:t>’</w:t>
      </w:r>
      <w:r w:rsidR="0053267F" w:rsidRPr="00B049B2">
        <w:rPr>
          <w:color w:val="7030A0"/>
        </w:rPr>
        <w:t xml:space="preserve">s concerns about health and safety risks to </w:t>
      </w:r>
      <w:r w:rsidR="005E4C34" w:rsidRPr="00B049B2">
        <w:rPr>
          <w:color w:val="7030A0"/>
        </w:rPr>
        <w:t>residents</w:t>
      </w:r>
      <w:r w:rsidR="00BC3886" w:rsidRPr="00B049B2">
        <w:rPr>
          <w:color w:val="7030A0"/>
        </w:rPr>
        <w:t xml:space="preserve"> and raise the issue with the </w:t>
      </w:r>
      <w:r w:rsidR="0053267F" w:rsidRPr="00B049B2">
        <w:rPr>
          <w:color w:val="7030A0"/>
        </w:rPr>
        <w:t>Council</w:t>
      </w:r>
      <w:r w:rsidR="00BC3886" w:rsidRPr="00B049B2">
        <w:rPr>
          <w:color w:val="7030A0"/>
        </w:rPr>
        <w:t>’s Housing Team. O</w:t>
      </w:r>
      <w:r w:rsidR="0053267F" w:rsidRPr="00B049B2">
        <w:rPr>
          <w:color w:val="7030A0"/>
        </w:rPr>
        <w:t xml:space="preserve">fficers advise you that the Council is doing all it can to fix the problem. </w:t>
      </w:r>
      <w:r w:rsidR="00BC3886" w:rsidRPr="00B049B2">
        <w:rPr>
          <w:color w:val="7030A0"/>
        </w:rPr>
        <w:t>You have experience of the type of work required from a previous role and are concerned</w:t>
      </w:r>
      <w:r w:rsidR="00072C53" w:rsidRPr="00B049B2">
        <w:rPr>
          <w:color w:val="7030A0"/>
        </w:rPr>
        <w:t xml:space="preserve"> that</w:t>
      </w:r>
      <w:r w:rsidR="00BC3886" w:rsidRPr="00B049B2">
        <w:rPr>
          <w:color w:val="7030A0"/>
        </w:rPr>
        <w:t xml:space="preserve"> the issue is caused by structural defects and, as such, the proposed approach will be inadequate and will not resolve the problem.</w:t>
      </w:r>
    </w:p>
    <w:p w14:paraId="3B4FB039" w14:textId="668899AC" w:rsidR="00BC3886" w:rsidRPr="003B1A5D" w:rsidRDefault="00BC3886" w:rsidP="0053267F">
      <w:pPr>
        <w:jc w:val="both"/>
        <w:rPr>
          <w:b/>
          <w:bCs/>
        </w:rPr>
      </w:pPr>
      <w:r w:rsidRPr="003B1A5D">
        <w:rPr>
          <w:b/>
          <w:bCs/>
        </w:rPr>
        <w:t xml:space="preserve">What can or should you do? </w:t>
      </w:r>
    </w:p>
    <w:p w14:paraId="750A0876" w14:textId="04AFF60B" w:rsidR="00BC3886" w:rsidRPr="00976941" w:rsidRDefault="00BC3886" w:rsidP="0053267F">
      <w:pPr>
        <w:jc w:val="both"/>
      </w:pPr>
      <w:r w:rsidRPr="00EB1B6E">
        <w:rPr>
          <w:b/>
          <w:bCs/>
        </w:rPr>
        <w:t>Suggestions</w:t>
      </w:r>
      <w:r w:rsidR="00EB1B6E">
        <w:t xml:space="preserve">: </w:t>
      </w:r>
      <w:r w:rsidR="00B049B2" w:rsidRPr="00976941">
        <w:t xml:space="preserve">it is important to note that you </w:t>
      </w:r>
      <w:r w:rsidR="0032380B" w:rsidRPr="00976941">
        <w:t xml:space="preserve">can share </w:t>
      </w:r>
      <w:r w:rsidR="00B049B2" w:rsidRPr="00976941">
        <w:t xml:space="preserve">your knowledge and background </w:t>
      </w:r>
      <w:r w:rsidR="0032380B" w:rsidRPr="00976941">
        <w:t>experience,</w:t>
      </w:r>
      <w:r w:rsidR="00FA13A6" w:rsidRPr="00976941">
        <w:t xml:space="preserve"> but</w:t>
      </w:r>
      <w:r w:rsidR="00B049B2" w:rsidRPr="00976941">
        <w:t xml:space="preserve"> that you</w:t>
      </w:r>
      <w:r w:rsidR="00FA13A6" w:rsidRPr="00976941">
        <w:t xml:space="preserve"> cannot direct </w:t>
      </w:r>
      <w:r w:rsidR="00B049B2" w:rsidRPr="00976941">
        <w:t xml:space="preserve">the </w:t>
      </w:r>
      <w:r w:rsidR="00FA13A6" w:rsidRPr="00976941">
        <w:t xml:space="preserve">council </w:t>
      </w:r>
      <w:r w:rsidR="00B049B2" w:rsidRPr="00976941">
        <w:t xml:space="preserve">to take specific </w:t>
      </w:r>
      <w:r w:rsidR="00FA13A6" w:rsidRPr="00976941">
        <w:t>action.</w:t>
      </w:r>
      <w:r w:rsidR="00B049B2" w:rsidRPr="00976941">
        <w:t xml:space="preserve"> </w:t>
      </w:r>
      <w:r w:rsidR="00976941" w:rsidRPr="00976941">
        <w:t xml:space="preserve">You should be aware that there may be limitations on Council resources, or even that your knowledge of the methods that could be used to resolve any issue is outdated. </w:t>
      </w:r>
      <w:r w:rsidR="00FA13A6" w:rsidRPr="00976941">
        <w:t xml:space="preserve"> </w:t>
      </w:r>
      <w:r w:rsidR="00976941" w:rsidRPr="00976941">
        <w:t>It is always b</w:t>
      </w:r>
      <w:r w:rsidR="00FA13A6" w:rsidRPr="00976941">
        <w:t xml:space="preserve">est to share </w:t>
      </w:r>
      <w:r w:rsidR="00976941" w:rsidRPr="00976941">
        <w:t xml:space="preserve">your suggestions </w:t>
      </w:r>
      <w:r w:rsidR="00FA13A6" w:rsidRPr="00976941">
        <w:t>with a</w:t>
      </w:r>
      <w:r w:rsidR="0032380B" w:rsidRPr="00976941">
        <w:t xml:space="preserve"> senior officer</w:t>
      </w:r>
      <w:r w:rsidR="00976941" w:rsidRPr="00976941">
        <w:t xml:space="preserve">, </w:t>
      </w:r>
      <w:r w:rsidR="00FA13A6" w:rsidRPr="00976941">
        <w:t xml:space="preserve">as junior </w:t>
      </w:r>
      <w:r w:rsidR="00FA13A6" w:rsidRPr="00976941">
        <w:lastRenderedPageBreak/>
        <w:t>officers may feel pressured</w:t>
      </w:r>
      <w:r w:rsidR="00976941" w:rsidRPr="00976941">
        <w:t xml:space="preserve"> to take any action you have suggested, even if you have not specifically directed them to do so</w:t>
      </w:r>
      <w:r w:rsidR="0032380B" w:rsidRPr="00976941">
        <w:t xml:space="preserve">. </w:t>
      </w:r>
      <w:r w:rsidR="00976941" w:rsidRPr="00976941">
        <w:t xml:space="preserve">You can, of course, </w:t>
      </w:r>
      <w:r w:rsidR="00FA13A6" w:rsidRPr="00976941">
        <w:t>a</w:t>
      </w:r>
      <w:r w:rsidR="0032380B" w:rsidRPr="00976941">
        <w:t>sk for info</w:t>
      </w:r>
      <w:r w:rsidR="00976941" w:rsidRPr="00976941">
        <w:t>rmation</w:t>
      </w:r>
      <w:r w:rsidR="0032380B" w:rsidRPr="00976941">
        <w:t xml:space="preserve"> </w:t>
      </w:r>
      <w:r w:rsidR="00FA13A6" w:rsidRPr="00976941">
        <w:t>about the proposed action/timescales to report back to the constituent</w:t>
      </w:r>
      <w:r w:rsidR="00976941" w:rsidRPr="00976941">
        <w:t xml:space="preserve">, as well as </w:t>
      </w:r>
      <w:r w:rsidR="00FA13A6" w:rsidRPr="00976941">
        <w:t xml:space="preserve">update reports. </w:t>
      </w:r>
    </w:p>
    <w:p w14:paraId="15CBFCD9" w14:textId="0A79FA35" w:rsidR="003B1A5D" w:rsidRPr="00976941" w:rsidRDefault="00EB1B6E" w:rsidP="003B1A5D">
      <w:pPr>
        <w:jc w:val="both"/>
      </w:pPr>
      <w:r w:rsidRPr="00EB1B6E">
        <w:rPr>
          <w:b/>
          <w:bCs/>
        </w:rPr>
        <w:t>Potential considerations</w:t>
      </w:r>
      <w:r>
        <w:t>:</w:t>
      </w:r>
      <w:r w:rsidR="00BC3886" w:rsidRPr="00976941">
        <w:t xml:space="preserve"> </w:t>
      </w:r>
      <w:r w:rsidR="00976941" w:rsidRPr="00976941">
        <w:t>Be mindful of t</w:t>
      </w:r>
      <w:r w:rsidR="00FA13A6" w:rsidRPr="00976941">
        <w:t>he extent to which you become engaged. Avoid becoming</w:t>
      </w:r>
      <w:r w:rsidR="00BC3886" w:rsidRPr="00976941">
        <w:t xml:space="preserve"> inappropriately involved in operational matters</w:t>
      </w:r>
      <w:r w:rsidR="00FA13A6" w:rsidRPr="00976941">
        <w:t xml:space="preserve">, both in terms of persistence, level and </w:t>
      </w:r>
      <w:proofErr w:type="gramStart"/>
      <w:r w:rsidR="00FA13A6" w:rsidRPr="00976941">
        <w:t>amount</w:t>
      </w:r>
      <w:proofErr w:type="gramEnd"/>
      <w:r w:rsidR="00FA13A6" w:rsidRPr="00976941">
        <w:t xml:space="preserve"> of enquiries, and also the details. Avoid being directional. </w:t>
      </w:r>
      <w:r w:rsidR="00D71ADE" w:rsidRPr="00976941">
        <w:t>Manage your constituents’ expectations appropriately, in terms of the extent to which you can get involved, and future contact with officers. Be mindful of w</w:t>
      </w:r>
      <w:r w:rsidR="00BC3886" w:rsidRPr="00976941">
        <w:t xml:space="preserve">ho </w:t>
      </w:r>
      <w:r w:rsidR="00FA13A6" w:rsidRPr="00976941">
        <w:t>you are</w:t>
      </w:r>
      <w:r w:rsidR="00BC3886" w:rsidRPr="00976941">
        <w:t xml:space="preserve"> engaging with – if junior officers you will not be aware of their workloads and priorities.</w:t>
      </w:r>
    </w:p>
    <w:p w14:paraId="520B8A7B" w14:textId="3B8C70B1" w:rsidR="003B1A5D" w:rsidRPr="00BC3886" w:rsidRDefault="003B1A5D" w:rsidP="003B1A5D">
      <w:pPr>
        <w:jc w:val="both"/>
        <w:rPr>
          <w:b/>
          <w:bCs/>
        </w:rPr>
      </w:pPr>
      <w:r w:rsidRPr="00BC3886">
        <w:rPr>
          <w:b/>
          <w:bCs/>
        </w:rPr>
        <w:t xml:space="preserve">CASE STUDY </w:t>
      </w:r>
      <w:r>
        <w:rPr>
          <w:b/>
          <w:bCs/>
        </w:rPr>
        <w:t>3</w:t>
      </w:r>
    </w:p>
    <w:p w14:paraId="183F17EA" w14:textId="484A0B89" w:rsidR="003B1A5D" w:rsidRPr="00976941" w:rsidRDefault="003B1A5D" w:rsidP="003B1A5D">
      <w:pPr>
        <w:jc w:val="both"/>
        <w:rPr>
          <w:color w:val="7030A0"/>
        </w:rPr>
      </w:pPr>
      <w:r w:rsidRPr="00976941">
        <w:rPr>
          <w:b/>
          <w:bCs/>
          <w:color w:val="7030A0"/>
        </w:rPr>
        <w:t>Scenario</w:t>
      </w:r>
      <w:r w:rsidRPr="00976941">
        <w:rPr>
          <w:color w:val="7030A0"/>
        </w:rPr>
        <w:t xml:space="preserve">: A constituent approaches you with concerns about their housing allocation. They advise they have been on the waiting list for ages and, to date, have only been offered </w:t>
      </w:r>
      <w:r w:rsidR="00072C53" w:rsidRPr="00976941">
        <w:rPr>
          <w:color w:val="7030A0"/>
        </w:rPr>
        <w:t>accommodation</w:t>
      </w:r>
      <w:r w:rsidRPr="00976941">
        <w:rPr>
          <w:color w:val="7030A0"/>
        </w:rPr>
        <w:t xml:space="preserve"> that is entirely unsuitable. </w:t>
      </w:r>
    </w:p>
    <w:p w14:paraId="5B761015" w14:textId="77777777" w:rsidR="003B1A5D" w:rsidRPr="003B1A5D" w:rsidRDefault="003B1A5D" w:rsidP="003B1A5D">
      <w:pPr>
        <w:jc w:val="both"/>
        <w:rPr>
          <w:b/>
          <w:bCs/>
        </w:rPr>
      </w:pPr>
      <w:r w:rsidRPr="003B1A5D">
        <w:rPr>
          <w:b/>
          <w:bCs/>
        </w:rPr>
        <w:t xml:space="preserve">What can or should you do? </w:t>
      </w:r>
    </w:p>
    <w:p w14:paraId="5B53D995" w14:textId="1985F97E" w:rsidR="003B1A5D" w:rsidRPr="00976941" w:rsidRDefault="003B1A5D" w:rsidP="003B1A5D">
      <w:pPr>
        <w:jc w:val="both"/>
      </w:pPr>
      <w:r w:rsidRPr="00976941">
        <w:rPr>
          <w:b/>
          <w:bCs/>
        </w:rPr>
        <w:t>Suggestions:</w:t>
      </w:r>
      <w:r w:rsidR="00D71ADE" w:rsidRPr="00976941">
        <w:rPr>
          <w:b/>
          <w:bCs/>
        </w:rPr>
        <w:t xml:space="preserve"> </w:t>
      </w:r>
      <w:r w:rsidR="00D71ADE" w:rsidRPr="00976941">
        <w:t>advise you can pass their concerns to the appropriate officer</w:t>
      </w:r>
      <w:r w:rsidR="00D71ADE" w:rsidRPr="00976941">
        <w:rPr>
          <w:b/>
          <w:bCs/>
        </w:rPr>
        <w:t xml:space="preserve">. </w:t>
      </w:r>
      <w:r w:rsidR="00D71ADE" w:rsidRPr="00976941">
        <w:t>Manage expectations in terms of being able to influence the decision, and potentially the council’s own resource limitations. Use elected member enquiry system</w:t>
      </w:r>
      <w:r w:rsidR="00976941" w:rsidRPr="00976941">
        <w:t>, if available,</w:t>
      </w:r>
      <w:r w:rsidR="00D71ADE" w:rsidRPr="00976941">
        <w:t xml:space="preserve"> to log the issue</w:t>
      </w:r>
      <w:r w:rsidR="00976941" w:rsidRPr="00976941">
        <w:t xml:space="preserve"> and track any response</w:t>
      </w:r>
      <w:r w:rsidR="00D71ADE" w:rsidRPr="00976941">
        <w:t xml:space="preserve">. </w:t>
      </w:r>
    </w:p>
    <w:p w14:paraId="035E985A" w14:textId="66088D24" w:rsidR="003B1A5D" w:rsidRDefault="00EB1B6E" w:rsidP="0032380B">
      <w:pPr>
        <w:jc w:val="both"/>
      </w:pPr>
      <w:r>
        <w:rPr>
          <w:b/>
          <w:bCs/>
        </w:rPr>
        <w:t>Potential considerations</w:t>
      </w:r>
      <w:r w:rsidR="003B1A5D" w:rsidRPr="00976941">
        <w:rPr>
          <w:b/>
          <w:bCs/>
        </w:rPr>
        <w:t>:</w:t>
      </w:r>
      <w:r w:rsidR="003B1A5D" w:rsidRPr="00976941">
        <w:t xml:space="preserve"> </w:t>
      </w:r>
      <w:r w:rsidR="00D71ADE" w:rsidRPr="00976941">
        <w:t>Is the constituent asking other elected members for help? Have they approached officers already? Remember you c</w:t>
      </w:r>
      <w:r w:rsidR="003B1A5D" w:rsidRPr="00976941">
        <w:t>an</w:t>
      </w:r>
      <w:r w:rsidR="00D71ADE" w:rsidRPr="00976941">
        <w:t>’</w:t>
      </w:r>
      <w:r w:rsidR="003B1A5D" w:rsidRPr="00976941">
        <w:t xml:space="preserve">t be </w:t>
      </w:r>
      <w:r w:rsidR="00D71ADE" w:rsidRPr="00976941">
        <w:t>directional</w:t>
      </w:r>
      <w:r w:rsidR="003B1A5D" w:rsidRPr="00976941">
        <w:t xml:space="preserve">/too </w:t>
      </w:r>
      <w:r w:rsidR="00D71ADE" w:rsidRPr="00976941">
        <w:t>persistent</w:t>
      </w:r>
      <w:r w:rsidR="003B1A5D" w:rsidRPr="00976941">
        <w:t xml:space="preserve"> </w:t>
      </w:r>
      <w:r w:rsidR="00D71ADE" w:rsidRPr="00976941">
        <w:t>– what you</w:t>
      </w:r>
      <w:r w:rsidR="003B1A5D" w:rsidRPr="00976941">
        <w:t xml:space="preserve"> can </w:t>
      </w:r>
      <w:r w:rsidR="00D71ADE" w:rsidRPr="00976941">
        <w:t xml:space="preserve">do is </w:t>
      </w:r>
      <w:r w:rsidR="003B1A5D" w:rsidRPr="00976941">
        <w:t>find out info</w:t>
      </w:r>
      <w:r w:rsidR="00D71ADE" w:rsidRPr="00976941">
        <w:t>rmation</w:t>
      </w:r>
      <w:r w:rsidR="003B1A5D" w:rsidRPr="00976941">
        <w:t xml:space="preserve"> for them and make</w:t>
      </w:r>
      <w:r w:rsidR="00D71ADE" w:rsidRPr="00976941">
        <w:t xml:space="preserve"> their</w:t>
      </w:r>
      <w:r w:rsidR="003B1A5D" w:rsidRPr="00976941">
        <w:t xml:space="preserve"> views know and find out about</w:t>
      </w:r>
      <w:r w:rsidR="00D71ADE" w:rsidRPr="00976941">
        <w:t xml:space="preserve"> potential avenues open to them (appeal?)</w:t>
      </w:r>
      <w:r w:rsidR="003B1A5D" w:rsidRPr="00976941">
        <w:t>.</w:t>
      </w:r>
      <w:r w:rsidR="00976941" w:rsidRPr="00976941">
        <w:t xml:space="preserve"> The constituent may have unrealistic expectations about what is suitable. Alternatively, it could also be the case that their own circumstances/needs may have changed. If so, you should signpost them to the appropriate officer for their needs to be reassessed.</w:t>
      </w:r>
      <w:r w:rsidR="00976941">
        <w:t xml:space="preserve"> </w:t>
      </w:r>
    </w:p>
    <w:p w14:paraId="65E5866C" w14:textId="538DD62F" w:rsidR="0032380B" w:rsidRPr="00BC3886" w:rsidRDefault="0032380B" w:rsidP="0032380B">
      <w:pPr>
        <w:jc w:val="both"/>
        <w:rPr>
          <w:b/>
          <w:bCs/>
        </w:rPr>
      </w:pPr>
      <w:r w:rsidRPr="00BC3886">
        <w:rPr>
          <w:b/>
          <w:bCs/>
        </w:rPr>
        <w:t xml:space="preserve">CASE STUDY </w:t>
      </w:r>
      <w:r w:rsidR="003B1A5D">
        <w:rPr>
          <w:b/>
          <w:bCs/>
        </w:rPr>
        <w:t>4</w:t>
      </w:r>
    </w:p>
    <w:p w14:paraId="1F089768" w14:textId="6A1F09AD" w:rsidR="000E2701" w:rsidRPr="00976941" w:rsidRDefault="000E2701" w:rsidP="00072C53">
      <w:pPr>
        <w:jc w:val="both"/>
        <w:rPr>
          <w:color w:val="7030A0"/>
        </w:rPr>
      </w:pPr>
      <w:r w:rsidRPr="00976941">
        <w:rPr>
          <w:b/>
          <w:bCs/>
          <w:color w:val="7030A0"/>
        </w:rPr>
        <w:t>Scenario</w:t>
      </w:r>
      <w:r w:rsidRPr="00976941">
        <w:rPr>
          <w:color w:val="7030A0"/>
        </w:rPr>
        <w:t xml:space="preserve">: </w:t>
      </w:r>
      <w:r w:rsidR="0032380B" w:rsidRPr="00976941">
        <w:rPr>
          <w:color w:val="7030A0"/>
        </w:rPr>
        <w:t>An individual stops you in the street and</w:t>
      </w:r>
      <w:r w:rsidR="0053267F" w:rsidRPr="00976941">
        <w:rPr>
          <w:color w:val="7030A0"/>
        </w:rPr>
        <w:t xml:space="preserve"> asks why </w:t>
      </w:r>
      <w:r w:rsidR="0032380B" w:rsidRPr="00976941">
        <w:rPr>
          <w:color w:val="7030A0"/>
        </w:rPr>
        <w:t xml:space="preserve">a </w:t>
      </w:r>
      <w:r w:rsidR="0053267F" w:rsidRPr="00976941">
        <w:rPr>
          <w:color w:val="7030A0"/>
        </w:rPr>
        <w:t xml:space="preserve">decision </w:t>
      </w:r>
      <w:r w:rsidRPr="00976941">
        <w:rPr>
          <w:color w:val="7030A0"/>
        </w:rPr>
        <w:t>was made to reject his licensing application</w:t>
      </w:r>
      <w:r w:rsidR="0053267F" w:rsidRPr="00976941">
        <w:rPr>
          <w:color w:val="7030A0"/>
        </w:rPr>
        <w:t xml:space="preserve">. </w:t>
      </w:r>
    </w:p>
    <w:p w14:paraId="3BD50FA0" w14:textId="77777777" w:rsidR="000E2701" w:rsidRPr="003B1A5D" w:rsidRDefault="000E2701" w:rsidP="000E2701">
      <w:pPr>
        <w:rPr>
          <w:b/>
          <w:bCs/>
        </w:rPr>
      </w:pPr>
      <w:bookmarkStart w:id="0" w:name="_Hlk156892985"/>
      <w:r w:rsidRPr="003B1A5D">
        <w:rPr>
          <w:b/>
          <w:bCs/>
        </w:rPr>
        <w:t xml:space="preserve">What can or should you do? </w:t>
      </w:r>
    </w:p>
    <w:p w14:paraId="77C539A0" w14:textId="383CADC3" w:rsidR="000E2701" w:rsidRPr="00976941" w:rsidRDefault="000E2701" w:rsidP="00287BCF">
      <w:pPr>
        <w:jc w:val="both"/>
      </w:pPr>
      <w:r w:rsidRPr="00EB1B6E">
        <w:rPr>
          <w:b/>
          <w:bCs/>
        </w:rPr>
        <w:t>Suggestions</w:t>
      </w:r>
      <w:r w:rsidR="003B1A5D" w:rsidRPr="00976941">
        <w:t>:</w:t>
      </w:r>
      <w:r w:rsidRPr="00976941">
        <w:t xml:space="preserve"> </w:t>
      </w:r>
      <w:r w:rsidR="00D71ADE" w:rsidRPr="00976941">
        <w:t>Consider whether you need to engage with them on the spot, or whether you can suggest it might be more appropriate to ask for their concerns to be put in writing / or to visit you at your surgery.</w:t>
      </w:r>
      <w:r w:rsidR="00976941" w:rsidRPr="00976941">
        <w:t xml:space="preserve"> Note: if you do engage, it is likely the Code would apply given you would likely be perceived as acting as a councillor.</w:t>
      </w:r>
      <w:r w:rsidR="00D71ADE" w:rsidRPr="00976941">
        <w:t xml:space="preserve"> </w:t>
      </w:r>
      <w:r w:rsidR="00976941" w:rsidRPr="00976941">
        <w:t>You could s</w:t>
      </w:r>
      <w:r w:rsidR="00287BCF" w:rsidRPr="00976941">
        <w:t xml:space="preserve">eek further information about when decision made, who by and whether written notification </w:t>
      </w:r>
      <w:r w:rsidR="00976941" w:rsidRPr="00976941">
        <w:t>has been issued</w:t>
      </w:r>
      <w:r w:rsidR="00287BCF" w:rsidRPr="00976941">
        <w:t>, and whether it could be or is subject to an appeal</w:t>
      </w:r>
      <w:r w:rsidR="00976941" w:rsidRPr="00976941">
        <w:t>.</w:t>
      </w:r>
    </w:p>
    <w:bookmarkEnd w:id="0"/>
    <w:p w14:paraId="7DD9E8C3" w14:textId="4FF90638" w:rsidR="000E2701" w:rsidRPr="00072C53" w:rsidRDefault="00EB1B6E" w:rsidP="00287BCF">
      <w:pPr>
        <w:jc w:val="both"/>
      </w:pPr>
      <w:r w:rsidRPr="00EB1B6E">
        <w:rPr>
          <w:b/>
          <w:bCs/>
        </w:rPr>
        <w:t>Potential considerations</w:t>
      </w:r>
      <w:r w:rsidR="003B1A5D" w:rsidRPr="00976941">
        <w:t>:</w:t>
      </w:r>
      <w:r w:rsidR="000E2701" w:rsidRPr="00976941">
        <w:t xml:space="preserve"> Are you on the Council’s Licen</w:t>
      </w:r>
      <w:r w:rsidR="00287BCF" w:rsidRPr="00976941">
        <w:t>s</w:t>
      </w:r>
      <w:r w:rsidR="000E2701" w:rsidRPr="00976941">
        <w:t>ing Committee? Was decision taken by officers – could c</w:t>
      </w:r>
      <w:r w:rsidR="00287BCF" w:rsidRPr="00976941">
        <w:t>ommi</w:t>
      </w:r>
      <w:r w:rsidR="000E2701" w:rsidRPr="00976941">
        <w:t xml:space="preserve">ttee </w:t>
      </w:r>
      <w:r w:rsidR="00287BCF" w:rsidRPr="00976941">
        <w:t>be asked to consider an</w:t>
      </w:r>
      <w:r w:rsidR="000E2701" w:rsidRPr="00976941">
        <w:t xml:space="preserve"> appeal? If </w:t>
      </w:r>
      <w:r w:rsidR="00287BCF" w:rsidRPr="00976941">
        <w:t xml:space="preserve">the </w:t>
      </w:r>
      <w:r w:rsidR="000E2701" w:rsidRPr="00976941">
        <w:t>decision</w:t>
      </w:r>
      <w:r w:rsidR="00287BCF" w:rsidRPr="00976941">
        <w:t xml:space="preserve"> was</w:t>
      </w:r>
      <w:r w:rsidR="000E2701" w:rsidRPr="00976941">
        <w:t xml:space="preserve"> made by committee</w:t>
      </w:r>
      <w:r w:rsidR="00287BCF" w:rsidRPr="00976941">
        <w:t xml:space="preserve">, </w:t>
      </w:r>
      <w:r w:rsidR="000E2701" w:rsidRPr="00976941">
        <w:t>it cou</w:t>
      </w:r>
      <w:r w:rsidR="00287BCF" w:rsidRPr="00976941">
        <w:t>l</w:t>
      </w:r>
      <w:r w:rsidR="000E2701" w:rsidRPr="00976941">
        <w:t xml:space="preserve">d be </w:t>
      </w:r>
      <w:r w:rsidR="00287BCF" w:rsidRPr="00976941">
        <w:t>appealed</w:t>
      </w:r>
      <w:r w:rsidR="000E2701" w:rsidRPr="00976941">
        <w:t xml:space="preserve"> to courts.  </w:t>
      </w:r>
      <w:r w:rsidR="00287BCF" w:rsidRPr="00976941">
        <w:t>Note that you must avoid any perception of pre-judging/bias, or anything that could prejudice</w:t>
      </w:r>
      <w:r w:rsidR="00976941" w:rsidRPr="00976941">
        <w:t xml:space="preserve"> the Council’s position in respect of any legal action. </w:t>
      </w:r>
      <w:r w:rsidR="00287BCF" w:rsidRPr="00976941">
        <w:t xml:space="preserve">If you know what the decision was, you could try to explain in plain English and explain what the criteria/licensing conditions are </w:t>
      </w:r>
      <w:r w:rsidR="0053267F" w:rsidRPr="00976941">
        <w:t>(based on what is in the public domain</w:t>
      </w:r>
      <w:r w:rsidR="00287BCF" w:rsidRPr="00976941">
        <w:t xml:space="preserve"> only</w:t>
      </w:r>
      <w:r w:rsidR="0053267F" w:rsidRPr="00976941">
        <w:t>)</w:t>
      </w:r>
      <w:r w:rsidR="00287BCF" w:rsidRPr="00976941">
        <w:t>. Can also give</w:t>
      </w:r>
      <w:r w:rsidR="0053267F" w:rsidRPr="00976941">
        <w:t xml:space="preserve"> general advice about council appeal process/what’s next, but you can’t go beyond that</w:t>
      </w:r>
      <w:r w:rsidR="00287BCF" w:rsidRPr="00976941">
        <w:t xml:space="preserve">, </w:t>
      </w:r>
      <w:proofErr w:type="gramStart"/>
      <w:r w:rsidR="00287BCF" w:rsidRPr="00976941">
        <w:t>i.e.</w:t>
      </w:r>
      <w:proofErr w:type="gramEnd"/>
      <w:r w:rsidR="00287BCF" w:rsidRPr="00976941">
        <w:t xml:space="preserve"> by giving further reasons or </w:t>
      </w:r>
      <w:r w:rsidR="0053267F" w:rsidRPr="00976941">
        <w:t>opinion</w:t>
      </w:r>
      <w:r w:rsidR="00287BCF" w:rsidRPr="00976941">
        <w:t>s. You</w:t>
      </w:r>
      <w:r w:rsidR="0053267F" w:rsidRPr="00976941">
        <w:t xml:space="preserve"> can’t disclose</w:t>
      </w:r>
      <w:r w:rsidR="00287BCF" w:rsidRPr="00976941">
        <w:t xml:space="preserve"> confidential </w:t>
      </w:r>
      <w:r w:rsidR="0053267F" w:rsidRPr="00976941">
        <w:t>legal advice.</w:t>
      </w:r>
    </w:p>
    <w:p w14:paraId="6E82AAE4" w14:textId="047C94DC" w:rsidR="000E2701" w:rsidRPr="00BC3886" w:rsidRDefault="000E2701" w:rsidP="000E2701">
      <w:pPr>
        <w:jc w:val="both"/>
        <w:rPr>
          <w:b/>
          <w:bCs/>
        </w:rPr>
      </w:pPr>
      <w:r w:rsidRPr="00BC3886">
        <w:rPr>
          <w:b/>
          <w:bCs/>
        </w:rPr>
        <w:t xml:space="preserve">CASE STUDY </w:t>
      </w:r>
      <w:r w:rsidR="003B1A5D">
        <w:rPr>
          <w:b/>
          <w:bCs/>
        </w:rPr>
        <w:t>5</w:t>
      </w:r>
    </w:p>
    <w:p w14:paraId="4B6F2DD9" w14:textId="57D1EFAE" w:rsidR="00763C3D" w:rsidRPr="00976941" w:rsidRDefault="000E2701" w:rsidP="00072C53">
      <w:pPr>
        <w:jc w:val="both"/>
        <w:rPr>
          <w:color w:val="7030A0"/>
        </w:rPr>
      </w:pPr>
      <w:r w:rsidRPr="00976941">
        <w:rPr>
          <w:b/>
          <w:bCs/>
          <w:color w:val="7030A0"/>
        </w:rPr>
        <w:lastRenderedPageBreak/>
        <w:t>Scenario</w:t>
      </w:r>
      <w:r w:rsidR="003B1A5D" w:rsidRPr="00976941">
        <w:rPr>
          <w:b/>
          <w:bCs/>
          <w:color w:val="7030A0"/>
        </w:rPr>
        <w:t>:</w:t>
      </w:r>
      <w:r w:rsidR="00567433" w:rsidRPr="00976941">
        <w:rPr>
          <w:b/>
          <w:bCs/>
          <w:color w:val="7030A0"/>
        </w:rPr>
        <w:t xml:space="preserve"> </w:t>
      </w:r>
      <w:r w:rsidR="003B1A5D" w:rsidRPr="00976941">
        <w:rPr>
          <w:color w:val="7030A0"/>
        </w:rPr>
        <w:t>You are attending a community council meeting the week before the Council’s budget</w:t>
      </w:r>
      <w:r w:rsidR="00072C53" w:rsidRPr="00976941">
        <w:rPr>
          <w:color w:val="7030A0"/>
        </w:rPr>
        <w:t>-</w:t>
      </w:r>
      <w:r w:rsidR="003B1A5D" w:rsidRPr="00976941">
        <w:rPr>
          <w:color w:val="7030A0"/>
        </w:rPr>
        <w:t xml:space="preserve">setting meeting. Attendees are aware the Council is facing a budget deficit and </w:t>
      </w:r>
      <w:r w:rsidR="00072C53" w:rsidRPr="00976941">
        <w:rPr>
          <w:color w:val="7030A0"/>
        </w:rPr>
        <w:t xml:space="preserve">have </w:t>
      </w:r>
      <w:r w:rsidR="003B1A5D" w:rsidRPr="00976941">
        <w:rPr>
          <w:color w:val="7030A0"/>
        </w:rPr>
        <w:t>heard rumours that it proposes to close certain leisure facilities. They ask you whether a</w:t>
      </w:r>
      <w:r w:rsidR="00072C53" w:rsidRPr="00976941">
        <w:rPr>
          <w:color w:val="7030A0"/>
        </w:rPr>
        <w:t xml:space="preserve"> specific</w:t>
      </w:r>
      <w:r w:rsidR="003B1A5D" w:rsidRPr="00976941">
        <w:rPr>
          <w:color w:val="7030A0"/>
        </w:rPr>
        <w:t xml:space="preserve"> local centre is at risk.</w:t>
      </w:r>
      <w:r w:rsidR="00763C3D" w:rsidRPr="00976941">
        <w:rPr>
          <w:color w:val="7030A0"/>
        </w:rPr>
        <w:t xml:space="preserve"> </w:t>
      </w:r>
    </w:p>
    <w:p w14:paraId="106E9D8D" w14:textId="77777777" w:rsidR="000E2701" w:rsidRPr="003B1A5D" w:rsidRDefault="000E2701" w:rsidP="000E2701">
      <w:pPr>
        <w:rPr>
          <w:b/>
          <w:bCs/>
        </w:rPr>
      </w:pPr>
      <w:bookmarkStart w:id="1" w:name="_Hlk156893000"/>
      <w:r w:rsidRPr="003B1A5D">
        <w:rPr>
          <w:b/>
          <w:bCs/>
        </w:rPr>
        <w:t xml:space="preserve">What can or should you do? </w:t>
      </w:r>
    </w:p>
    <w:p w14:paraId="7E9ED23B" w14:textId="1BD6BB37" w:rsidR="000E2701" w:rsidRPr="00976941" w:rsidRDefault="000E2701" w:rsidP="00C05AC8">
      <w:pPr>
        <w:jc w:val="both"/>
      </w:pPr>
      <w:r w:rsidRPr="00EB1B6E">
        <w:rPr>
          <w:b/>
          <w:bCs/>
        </w:rPr>
        <w:t>Suggestions</w:t>
      </w:r>
      <w:r w:rsidR="003B1A5D" w:rsidRPr="00976941">
        <w:t>:</w:t>
      </w:r>
      <w:r w:rsidRPr="00976941">
        <w:t xml:space="preserve"> </w:t>
      </w:r>
      <w:r w:rsidR="00287BCF" w:rsidRPr="00976941">
        <w:t xml:space="preserve">You can be open about information already in the public domain about the potential deficit, and that difficult decisions may be made. If, however, you have received information about budgetary proposals and/or potential closure that is confidential at that time (whether specifically marked as such or not), you cannot disclose it. </w:t>
      </w:r>
      <w:r w:rsidR="00C05AC8" w:rsidRPr="00976941">
        <w:t xml:space="preserve">This could include simply confirming that the closure of the local centre is a possibility or not. </w:t>
      </w:r>
    </w:p>
    <w:p w14:paraId="117AD354" w14:textId="3A51C9A5" w:rsidR="000E2701" w:rsidRDefault="00EB1B6E" w:rsidP="00C05AC8">
      <w:pPr>
        <w:jc w:val="both"/>
      </w:pPr>
      <w:r w:rsidRPr="00EB1B6E">
        <w:rPr>
          <w:b/>
          <w:bCs/>
        </w:rPr>
        <w:t>Potential considerations</w:t>
      </w:r>
      <w:r w:rsidR="003B1A5D" w:rsidRPr="00976941">
        <w:t>:</w:t>
      </w:r>
      <w:bookmarkEnd w:id="1"/>
      <w:r w:rsidR="00C05AC8" w:rsidRPr="00976941">
        <w:t xml:space="preserve"> pressurised situation – easy to inadvertently disclose information. Important to manage expectations about what you can and cannot do or say</w:t>
      </w:r>
      <w:r w:rsidR="00976941">
        <w:t xml:space="preserve"> (refer to the Standards Commission’s Card for Councillors Attending Community Council Meetings</w:t>
      </w:r>
      <w:r w:rsidR="00C05AC8" w:rsidRPr="00976941">
        <w:t xml:space="preserve">. You would be entitled to pass on their concerns and their reasoning for the centre remaining open. You can agree to give updates about next steps, for example a public consultation and the process for the consideration of the budget. You cannot use confidential information for personal/political </w:t>
      </w:r>
      <w:proofErr w:type="gramStart"/>
      <w:r w:rsidR="00C05AC8" w:rsidRPr="00976941">
        <w:t>gain, or</w:t>
      </w:r>
      <w:proofErr w:type="gramEnd"/>
      <w:r w:rsidR="00C05AC8" w:rsidRPr="00976941">
        <w:t xml:space="preserve"> disclose even if you consider it should already be in the public domain.</w:t>
      </w:r>
      <w:r w:rsidR="00C05AC8">
        <w:t xml:space="preserve"> </w:t>
      </w:r>
    </w:p>
    <w:p w14:paraId="1839C74A" w14:textId="663B7871" w:rsidR="00567433" w:rsidRPr="00BC3886" w:rsidRDefault="00567433" w:rsidP="00567433">
      <w:pPr>
        <w:jc w:val="both"/>
        <w:rPr>
          <w:b/>
          <w:bCs/>
        </w:rPr>
      </w:pPr>
      <w:r w:rsidRPr="00BC3886">
        <w:rPr>
          <w:b/>
          <w:bCs/>
        </w:rPr>
        <w:t xml:space="preserve">CASE STUDY </w:t>
      </w:r>
      <w:r w:rsidR="00693BEB">
        <w:rPr>
          <w:b/>
          <w:bCs/>
        </w:rPr>
        <w:t>6</w:t>
      </w:r>
    </w:p>
    <w:p w14:paraId="07C85973" w14:textId="2BD3E2B7" w:rsidR="000E2701" w:rsidRPr="00976941" w:rsidRDefault="00567433" w:rsidP="00072C53">
      <w:pPr>
        <w:jc w:val="both"/>
        <w:rPr>
          <w:color w:val="7030A0"/>
        </w:rPr>
      </w:pPr>
      <w:r w:rsidRPr="00976941">
        <w:rPr>
          <w:b/>
          <w:bCs/>
          <w:color w:val="7030A0"/>
        </w:rPr>
        <w:t>Scenario:</w:t>
      </w:r>
      <w:r w:rsidRPr="00976941">
        <w:rPr>
          <w:color w:val="7030A0"/>
        </w:rPr>
        <w:t xml:space="preserve"> You are attending a community council meeting</w:t>
      </w:r>
      <w:r w:rsidR="00072C53" w:rsidRPr="00976941">
        <w:rPr>
          <w:color w:val="7030A0"/>
        </w:rPr>
        <w:t xml:space="preserve">. Community councillors </w:t>
      </w:r>
      <w:r w:rsidRPr="00976941">
        <w:rPr>
          <w:color w:val="7030A0"/>
        </w:rPr>
        <w:t xml:space="preserve">are pressuring you to </w:t>
      </w:r>
      <w:r w:rsidR="00072C53" w:rsidRPr="00976941">
        <w:rPr>
          <w:color w:val="7030A0"/>
        </w:rPr>
        <w:t>disclose</w:t>
      </w:r>
      <w:r w:rsidRPr="00976941">
        <w:rPr>
          <w:color w:val="7030A0"/>
        </w:rPr>
        <w:t xml:space="preserve"> whether you are for</w:t>
      </w:r>
      <w:r w:rsidR="00072C53" w:rsidRPr="00976941">
        <w:rPr>
          <w:color w:val="7030A0"/>
        </w:rPr>
        <w:t>,</w:t>
      </w:r>
      <w:r w:rsidRPr="00976941">
        <w:rPr>
          <w:color w:val="7030A0"/>
        </w:rPr>
        <w:t xml:space="preserve"> or against</w:t>
      </w:r>
      <w:r w:rsidR="00072C53" w:rsidRPr="00976941">
        <w:rPr>
          <w:color w:val="7030A0"/>
        </w:rPr>
        <w:t>,</w:t>
      </w:r>
      <w:r w:rsidRPr="00976941">
        <w:rPr>
          <w:color w:val="7030A0"/>
        </w:rPr>
        <w:t xml:space="preserve"> a </w:t>
      </w:r>
      <w:r w:rsidR="00072C53" w:rsidRPr="00976941">
        <w:rPr>
          <w:color w:val="7030A0"/>
        </w:rPr>
        <w:t xml:space="preserve">particular </w:t>
      </w:r>
      <w:r w:rsidRPr="00976941">
        <w:rPr>
          <w:color w:val="7030A0"/>
        </w:rPr>
        <w:t>planning application</w:t>
      </w:r>
      <w:r w:rsidR="00072C53" w:rsidRPr="00976941">
        <w:rPr>
          <w:color w:val="7030A0"/>
        </w:rPr>
        <w:t>. They are also asking for</w:t>
      </w:r>
      <w:r w:rsidR="00F53EB9" w:rsidRPr="00976941">
        <w:rPr>
          <w:color w:val="7030A0"/>
        </w:rPr>
        <w:t xml:space="preserve"> specific</w:t>
      </w:r>
      <w:r w:rsidR="00072C53" w:rsidRPr="00976941">
        <w:rPr>
          <w:color w:val="7030A0"/>
        </w:rPr>
        <w:t xml:space="preserve"> </w:t>
      </w:r>
      <w:r w:rsidRPr="00976941">
        <w:rPr>
          <w:color w:val="7030A0"/>
        </w:rPr>
        <w:t>info</w:t>
      </w:r>
      <w:r w:rsidR="00072C53" w:rsidRPr="00976941">
        <w:rPr>
          <w:color w:val="7030A0"/>
        </w:rPr>
        <w:t>rmation</w:t>
      </w:r>
      <w:r w:rsidRPr="00976941">
        <w:rPr>
          <w:color w:val="7030A0"/>
        </w:rPr>
        <w:t xml:space="preserve"> about it, </w:t>
      </w:r>
      <w:r w:rsidR="00072C53" w:rsidRPr="00976941">
        <w:rPr>
          <w:color w:val="7030A0"/>
        </w:rPr>
        <w:t xml:space="preserve">including </w:t>
      </w:r>
      <w:r w:rsidRPr="00976941">
        <w:rPr>
          <w:color w:val="7030A0"/>
        </w:rPr>
        <w:t xml:space="preserve">what will </w:t>
      </w:r>
      <w:r w:rsidR="00072C53" w:rsidRPr="00976941">
        <w:rPr>
          <w:color w:val="7030A0"/>
        </w:rPr>
        <w:t xml:space="preserve">you think will </w:t>
      </w:r>
      <w:r w:rsidRPr="00976941">
        <w:rPr>
          <w:color w:val="7030A0"/>
        </w:rPr>
        <w:t xml:space="preserve">happen, </w:t>
      </w:r>
      <w:r w:rsidR="00F53EB9" w:rsidRPr="00976941">
        <w:rPr>
          <w:color w:val="7030A0"/>
        </w:rPr>
        <w:t xml:space="preserve">what has been recommended by council </w:t>
      </w:r>
      <w:r w:rsidRPr="00976941">
        <w:rPr>
          <w:color w:val="7030A0"/>
        </w:rPr>
        <w:t>office</w:t>
      </w:r>
      <w:r w:rsidR="00F53EB9" w:rsidRPr="00976941">
        <w:rPr>
          <w:color w:val="7030A0"/>
        </w:rPr>
        <w:t>rs</w:t>
      </w:r>
      <w:r w:rsidRPr="00976941">
        <w:rPr>
          <w:color w:val="7030A0"/>
        </w:rPr>
        <w:t xml:space="preserve">, </w:t>
      </w:r>
      <w:r w:rsidR="00F53EB9" w:rsidRPr="00976941">
        <w:rPr>
          <w:color w:val="7030A0"/>
        </w:rPr>
        <w:t>details of any legal advice given, and how your fellow councillors wil</w:t>
      </w:r>
      <w:r w:rsidRPr="00976941">
        <w:rPr>
          <w:color w:val="7030A0"/>
        </w:rPr>
        <w:t>l vote.</w:t>
      </w:r>
    </w:p>
    <w:p w14:paraId="4C498F59" w14:textId="77777777" w:rsidR="00567433" w:rsidRPr="003B1A5D" w:rsidRDefault="00567433" w:rsidP="00567433">
      <w:pPr>
        <w:rPr>
          <w:b/>
          <w:bCs/>
        </w:rPr>
      </w:pPr>
      <w:r w:rsidRPr="003B1A5D">
        <w:rPr>
          <w:b/>
          <w:bCs/>
        </w:rPr>
        <w:t xml:space="preserve">What can or should you do? </w:t>
      </w:r>
    </w:p>
    <w:p w14:paraId="3D0D1F93" w14:textId="62DEC6D7" w:rsidR="00567433" w:rsidRPr="00D843A0" w:rsidRDefault="00567433" w:rsidP="001B3C43">
      <w:pPr>
        <w:jc w:val="both"/>
      </w:pPr>
      <w:r w:rsidRPr="00EB1B6E">
        <w:rPr>
          <w:b/>
          <w:bCs/>
        </w:rPr>
        <w:t>Suggestions</w:t>
      </w:r>
      <w:r w:rsidRPr="00D843A0">
        <w:t xml:space="preserve">: </w:t>
      </w:r>
      <w:r w:rsidR="00C05AC8" w:rsidRPr="00D843A0">
        <w:t xml:space="preserve">Are you, or could you, be involved in making the decision, or considering an appeal? If so, then bear in mind Section 7 </w:t>
      </w:r>
      <w:r w:rsidR="00D843A0" w:rsidRPr="00D843A0">
        <w:t xml:space="preserve">of the Code </w:t>
      </w:r>
      <w:r w:rsidR="00C05AC8" w:rsidRPr="00D843A0">
        <w:t xml:space="preserve">and the need to avoid pre-judging, bias, </w:t>
      </w:r>
      <w:proofErr w:type="gramStart"/>
      <w:r w:rsidR="00C05AC8" w:rsidRPr="00D843A0">
        <w:t>unfairness</w:t>
      </w:r>
      <w:proofErr w:type="gramEnd"/>
      <w:r w:rsidR="00C05AC8" w:rsidRPr="00D843A0">
        <w:t xml:space="preserve"> and any perception of this. Manage expectations in terms of what you can do, and the fact that you are required to make the decision at any planning committee meeting, and solely on its merits. You can give general information about process, </w:t>
      </w:r>
      <w:proofErr w:type="gramStart"/>
      <w:r w:rsidR="00C05AC8" w:rsidRPr="00D843A0">
        <w:t>criteria</w:t>
      </w:r>
      <w:proofErr w:type="gramEnd"/>
      <w:r w:rsidR="00C05AC8" w:rsidRPr="00D843A0">
        <w:t xml:space="preserve"> and timescales. Nothing stopping you from listening to their views and passing these on to the appropriate officer. </w:t>
      </w:r>
    </w:p>
    <w:p w14:paraId="17F374BA" w14:textId="339ECB90" w:rsidR="00763C3D" w:rsidRPr="00763C3D" w:rsidRDefault="00EB1B6E" w:rsidP="00D843A0">
      <w:pPr>
        <w:jc w:val="both"/>
      </w:pPr>
      <w:r>
        <w:rPr>
          <w:b/>
          <w:bCs/>
        </w:rPr>
        <w:t>Potential considerations</w:t>
      </w:r>
      <w:r w:rsidR="00567433" w:rsidRPr="00D843A0">
        <w:t>:</w:t>
      </w:r>
      <w:r w:rsidR="00C05AC8" w:rsidRPr="00D843A0">
        <w:t xml:space="preserve"> disclosure of confidential legal advice, potential breaches of Sections 5 (declarations) and Section 7 of the Code. You have the option to choose to represent them, but this can only be done in accordance with the Code and the Council’s processes. You may, however, wish to consider whether it is appropriate to do so – they may be able to make their own representations. </w:t>
      </w:r>
      <w:r w:rsidR="001B3C43" w:rsidRPr="00D843A0">
        <w:t>You can give them advice on how best to do this.</w:t>
      </w:r>
      <w:r w:rsidR="001B3C43">
        <w:t xml:space="preserve"> </w:t>
      </w:r>
    </w:p>
    <w:sectPr w:rsidR="00763C3D" w:rsidRPr="00763C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544CC"/>
    <w:multiLevelType w:val="hybridMultilevel"/>
    <w:tmpl w:val="10D042B0"/>
    <w:lvl w:ilvl="0" w:tplc="D04ECE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23787F"/>
    <w:multiLevelType w:val="hybridMultilevel"/>
    <w:tmpl w:val="F482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3898666">
    <w:abstractNumId w:val="1"/>
  </w:num>
  <w:num w:numId="2" w16cid:durableId="56439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3D"/>
    <w:rsid w:val="00072C53"/>
    <w:rsid w:val="000E2701"/>
    <w:rsid w:val="000F25BE"/>
    <w:rsid w:val="001B3C43"/>
    <w:rsid w:val="00287BCF"/>
    <w:rsid w:val="0032380B"/>
    <w:rsid w:val="003B1A5D"/>
    <w:rsid w:val="0053267F"/>
    <w:rsid w:val="00532E58"/>
    <w:rsid w:val="00567433"/>
    <w:rsid w:val="005E4C34"/>
    <w:rsid w:val="00693BEB"/>
    <w:rsid w:val="00763C3D"/>
    <w:rsid w:val="00856FBF"/>
    <w:rsid w:val="00930A4D"/>
    <w:rsid w:val="00976941"/>
    <w:rsid w:val="009B4E4E"/>
    <w:rsid w:val="00B049B2"/>
    <w:rsid w:val="00BC3886"/>
    <w:rsid w:val="00C05AC8"/>
    <w:rsid w:val="00CC47A2"/>
    <w:rsid w:val="00D71ADE"/>
    <w:rsid w:val="00D843A0"/>
    <w:rsid w:val="00DB6B9E"/>
    <w:rsid w:val="00E00BAA"/>
    <w:rsid w:val="00EB1B6E"/>
    <w:rsid w:val="00F53EB9"/>
    <w:rsid w:val="00FA1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0DFD"/>
  <w15:chartTrackingRefBased/>
  <w15:docId w15:val="{A57E0456-DB57-4277-A2D9-1A7D8238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997346">
      <w:bodyDiv w:val="1"/>
      <w:marLeft w:val="0"/>
      <w:marRight w:val="0"/>
      <w:marTop w:val="0"/>
      <w:marBottom w:val="0"/>
      <w:divBdr>
        <w:top w:val="none" w:sz="0" w:space="0" w:color="auto"/>
        <w:left w:val="none" w:sz="0" w:space="0" w:color="auto"/>
        <w:bottom w:val="none" w:sz="0" w:space="0" w:color="auto"/>
        <w:right w:val="none" w:sz="0" w:space="0" w:color="auto"/>
      </w:divBdr>
    </w:div>
    <w:div w:id="1433554363">
      <w:bodyDiv w:val="1"/>
      <w:marLeft w:val="0"/>
      <w:marRight w:val="0"/>
      <w:marTop w:val="0"/>
      <w:marBottom w:val="0"/>
      <w:divBdr>
        <w:top w:val="none" w:sz="0" w:space="0" w:color="auto"/>
        <w:left w:val="none" w:sz="0" w:space="0" w:color="auto"/>
        <w:bottom w:val="none" w:sz="0" w:space="0" w:color="auto"/>
        <w:right w:val="none" w:sz="0" w:space="0" w:color="auto"/>
      </w:divBdr>
    </w:div>
    <w:div w:id="208090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73FF6B8A72064ABA009DC5144A15B4" ma:contentTypeVersion="10" ma:contentTypeDescription="Create a new document." ma:contentTypeScope="" ma:versionID="cbb6fd3e5c68c4a6cdec1440194cf4f4">
  <xsd:schema xmlns:xsd="http://www.w3.org/2001/XMLSchema" xmlns:xs="http://www.w3.org/2001/XMLSchema" xmlns:p="http://schemas.microsoft.com/office/2006/metadata/properties" xmlns:ns2="ef4008af-11dd-44fc-8a4b-c7049be0cc12" xmlns:ns3="50381fa2-9101-4f8d-8cf2-3034f380ff62" targetNamespace="http://schemas.microsoft.com/office/2006/metadata/properties" ma:root="true" ma:fieldsID="af22e90e7c1ba7726b2e92d99bced363" ns2:_="" ns3:_="">
    <xsd:import namespace="ef4008af-11dd-44fc-8a4b-c7049be0cc12"/>
    <xsd:import namespace="50381fa2-9101-4f8d-8cf2-3034f380ff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008af-11dd-44fc-8a4b-c7049be0c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81fa2-9101-4f8d-8cf2-3034f380f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704D4B-0365-4745-AA0B-CD00B7E25B44}"/>
</file>

<file path=customXml/itemProps2.xml><?xml version="1.0" encoding="utf-8"?>
<ds:datastoreItem xmlns:ds="http://schemas.openxmlformats.org/officeDocument/2006/customXml" ds:itemID="{1C717D41-52E3-4C2B-9547-9D10ECB34B29}"/>
</file>

<file path=customXml/itemProps3.xml><?xml version="1.0" encoding="utf-8"?>
<ds:datastoreItem xmlns:ds="http://schemas.openxmlformats.org/officeDocument/2006/customXml" ds:itemID="{2F87B0C5-9215-48C1-A9F2-E4A5FC958175}"/>
</file>

<file path=docProps/app.xml><?xml version="1.0" encoding="utf-8"?>
<Properties xmlns="http://schemas.openxmlformats.org/officeDocument/2006/extended-properties" xmlns:vt="http://schemas.openxmlformats.org/officeDocument/2006/docPropsVTypes">
  <Template>Normal</Template>
  <TotalTime>313</TotalTime>
  <Pages>3</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Scottish Parliament</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RW (Richard)</dc:creator>
  <cp:keywords/>
  <dc:description/>
  <cp:lastModifiedBy>Wilson RW (Richard)</cp:lastModifiedBy>
  <cp:revision>14</cp:revision>
  <dcterms:created xsi:type="dcterms:W3CDTF">2024-01-22T14:36:00Z</dcterms:created>
  <dcterms:modified xsi:type="dcterms:W3CDTF">2024-01-24T15:47:00Z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0x010100EC73FF6B8A72064ABA009DC5144A15B4</vt:lpwstr>
  </property>
</Properties>
</file>